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497D5" w14:textId="77777777" w:rsidR="000A2486" w:rsidRPr="00D43B0C" w:rsidRDefault="000A2486" w:rsidP="000A2486">
      <w:pPr>
        <w:ind w:left="1080"/>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A2486" w:rsidRPr="00D43B0C" w14:paraId="79E5062E"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B6196DA"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0A2486" w:rsidRPr="00D43B0C" w14:paraId="18F57B4B" w14:textId="77777777" w:rsidTr="00F44467">
        <w:tc>
          <w:tcPr>
            <w:tcW w:w="1799" w:type="dxa"/>
            <w:gridSpan w:val="3"/>
          </w:tcPr>
          <w:p w14:paraId="622AFC82"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625F35A"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Metode dela z otroki s čustvenimi in vedenjskimi motnjami</w:t>
            </w:r>
          </w:p>
        </w:tc>
      </w:tr>
      <w:tr w:rsidR="000A2486" w:rsidRPr="00D43B0C" w14:paraId="16BC2A9D" w14:textId="77777777" w:rsidTr="00F44467">
        <w:tc>
          <w:tcPr>
            <w:tcW w:w="1799" w:type="dxa"/>
            <w:gridSpan w:val="3"/>
          </w:tcPr>
          <w:p w14:paraId="1C87BD8C"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E7F5A69" w14:textId="77777777" w:rsidR="000A2486" w:rsidRPr="00D43B0C" w:rsidRDefault="000A2486" w:rsidP="00F44467">
            <w:pPr>
              <w:rPr>
                <w:rFonts w:ascii="Calibri" w:hAnsi="Calibri" w:cs="Calibri"/>
                <w:sz w:val="22"/>
                <w:szCs w:val="22"/>
              </w:rPr>
            </w:pPr>
            <w:proofErr w:type="spellStart"/>
            <w:r w:rsidRPr="00D43B0C">
              <w:rPr>
                <w:rFonts w:ascii="Calibri" w:hAnsi="Calibri" w:cs="Calibri"/>
                <w:sz w:val="22"/>
                <w:szCs w:val="22"/>
              </w:rPr>
              <w:t>Working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methods</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for</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emotional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behavioural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disorders</w:t>
            </w:r>
            <w:proofErr w:type="spellEnd"/>
          </w:p>
        </w:tc>
      </w:tr>
      <w:tr w:rsidR="000A2486" w:rsidRPr="00D43B0C" w14:paraId="3B39360D" w14:textId="77777777" w:rsidTr="00F44467">
        <w:tc>
          <w:tcPr>
            <w:tcW w:w="3307" w:type="dxa"/>
            <w:gridSpan w:val="5"/>
            <w:vAlign w:val="center"/>
          </w:tcPr>
          <w:p w14:paraId="4BBB92EA" w14:textId="77777777" w:rsidR="000A2486" w:rsidRPr="00D43B0C" w:rsidRDefault="000A2486" w:rsidP="00F44467">
            <w:pPr>
              <w:jc w:val="center"/>
              <w:rPr>
                <w:rFonts w:ascii="Calibri" w:hAnsi="Calibri" w:cs="Calibri"/>
                <w:b/>
                <w:sz w:val="22"/>
                <w:szCs w:val="22"/>
              </w:rPr>
            </w:pPr>
          </w:p>
        </w:tc>
        <w:tc>
          <w:tcPr>
            <w:tcW w:w="3401" w:type="dxa"/>
            <w:gridSpan w:val="8"/>
            <w:vAlign w:val="center"/>
          </w:tcPr>
          <w:p w14:paraId="75FFF897" w14:textId="77777777" w:rsidR="000A2486" w:rsidRPr="00D43B0C" w:rsidRDefault="000A2486" w:rsidP="00F44467">
            <w:pPr>
              <w:jc w:val="center"/>
              <w:rPr>
                <w:rFonts w:ascii="Calibri" w:hAnsi="Calibri" w:cs="Calibri"/>
                <w:b/>
                <w:sz w:val="22"/>
                <w:szCs w:val="22"/>
              </w:rPr>
            </w:pPr>
          </w:p>
        </w:tc>
        <w:tc>
          <w:tcPr>
            <w:tcW w:w="1558" w:type="dxa"/>
            <w:gridSpan w:val="2"/>
            <w:vAlign w:val="center"/>
          </w:tcPr>
          <w:p w14:paraId="77F0B409" w14:textId="77777777" w:rsidR="000A2486" w:rsidRPr="00D43B0C" w:rsidRDefault="000A2486" w:rsidP="00F44467">
            <w:pPr>
              <w:jc w:val="center"/>
              <w:rPr>
                <w:rFonts w:ascii="Calibri" w:hAnsi="Calibri" w:cs="Calibri"/>
                <w:b/>
                <w:sz w:val="22"/>
                <w:szCs w:val="22"/>
              </w:rPr>
            </w:pPr>
          </w:p>
        </w:tc>
        <w:tc>
          <w:tcPr>
            <w:tcW w:w="1424" w:type="dxa"/>
            <w:gridSpan w:val="3"/>
            <w:vAlign w:val="center"/>
          </w:tcPr>
          <w:p w14:paraId="6837AEC9" w14:textId="77777777" w:rsidR="000A2486" w:rsidRPr="00D43B0C" w:rsidRDefault="000A2486" w:rsidP="00F44467">
            <w:pPr>
              <w:jc w:val="center"/>
              <w:rPr>
                <w:rFonts w:ascii="Calibri" w:hAnsi="Calibri" w:cs="Calibri"/>
                <w:b/>
                <w:sz w:val="22"/>
                <w:szCs w:val="22"/>
              </w:rPr>
            </w:pPr>
          </w:p>
        </w:tc>
      </w:tr>
      <w:tr w:rsidR="000A2486" w:rsidRPr="00D43B0C" w14:paraId="23BD83BD" w14:textId="77777777" w:rsidTr="00F44467">
        <w:tc>
          <w:tcPr>
            <w:tcW w:w="3307" w:type="dxa"/>
            <w:gridSpan w:val="5"/>
            <w:tcBorders>
              <w:top w:val="nil"/>
              <w:left w:val="nil"/>
              <w:bottom w:val="single" w:sz="4" w:space="0" w:color="auto"/>
              <w:right w:val="nil"/>
            </w:tcBorders>
            <w:vAlign w:val="center"/>
          </w:tcPr>
          <w:p w14:paraId="1CDB732E"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29DE791D" w14:textId="77777777" w:rsidR="000A2486" w:rsidRPr="00D43B0C" w:rsidRDefault="000A2486"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56D9195D"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Študijska smer</w:t>
            </w:r>
          </w:p>
          <w:p w14:paraId="61AED7BB"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0B96FDB3"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Letnik</w:t>
            </w:r>
          </w:p>
          <w:p w14:paraId="3A8F6A8F"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2AF7C212"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Semester</w:t>
            </w:r>
          </w:p>
          <w:p w14:paraId="7DDD095F"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Semester</w:t>
            </w:r>
          </w:p>
        </w:tc>
      </w:tr>
      <w:tr w:rsidR="000A2486" w:rsidRPr="00D43B0C" w14:paraId="707C2CA2"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873B7D0"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A5F6B59"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9A6056E"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12B2D79"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p>
        </w:tc>
      </w:tr>
      <w:tr w:rsidR="000A2486" w:rsidRPr="00D43B0C" w14:paraId="23306F3D"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6C92D19" w14:textId="77777777" w:rsidR="000A2486" w:rsidRPr="00D43B0C" w:rsidRDefault="000A2486"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ED41330"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8F102FC"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10C62A1"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r>
      <w:tr w:rsidR="000A2486" w:rsidRPr="00D43B0C" w14:paraId="690046F2" w14:textId="77777777" w:rsidTr="00F44467">
        <w:trPr>
          <w:trHeight w:val="103"/>
        </w:trPr>
        <w:tc>
          <w:tcPr>
            <w:tcW w:w="9690" w:type="dxa"/>
            <w:gridSpan w:val="18"/>
          </w:tcPr>
          <w:p w14:paraId="14284C35" w14:textId="77777777" w:rsidR="000A2486" w:rsidRPr="00D43B0C" w:rsidRDefault="000A2486" w:rsidP="00F44467">
            <w:pPr>
              <w:rPr>
                <w:rFonts w:ascii="Calibri" w:hAnsi="Calibri" w:cs="Calibri"/>
                <w:b/>
                <w:bCs/>
                <w:sz w:val="22"/>
                <w:szCs w:val="22"/>
              </w:rPr>
            </w:pPr>
          </w:p>
        </w:tc>
      </w:tr>
      <w:tr w:rsidR="000A2486" w:rsidRPr="00D43B0C" w14:paraId="459F9815" w14:textId="77777777" w:rsidTr="00F44467">
        <w:tc>
          <w:tcPr>
            <w:tcW w:w="5718" w:type="dxa"/>
            <w:gridSpan w:val="12"/>
            <w:tcBorders>
              <w:top w:val="nil"/>
              <w:left w:val="nil"/>
              <w:bottom w:val="nil"/>
              <w:right w:val="single" w:sz="4" w:space="0" w:color="auto"/>
            </w:tcBorders>
          </w:tcPr>
          <w:p w14:paraId="4AAEACDF"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A2AC3A0"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0A2486" w:rsidRPr="00D43B0C" w14:paraId="2E529754" w14:textId="77777777" w:rsidTr="00F44467">
        <w:tc>
          <w:tcPr>
            <w:tcW w:w="5718" w:type="dxa"/>
            <w:gridSpan w:val="12"/>
          </w:tcPr>
          <w:p w14:paraId="169A37FF" w14:textId="77777777" w:rsidR="000A2486" w:rsidRPr="00D43B0C" w:rsidRDefault="000A2486"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562E75C" w14:textId="77777777" w:rsidR="000A2486" w:rsidRPr="00D43B0C" w:rsidRDefault="000A2486" w:rsidP="00F44467">
            <w:pPr>
              <w:rPr>
                <w:rFonts w:ascii="Calibri" w:hAnsi="Calibri" w:cs="Calibri"/>
                <w:sz w:val="22"/>
                <w:szCs w:val="22"/>
              </w:rPr>
            </w:pPr>
          </w:p>
        </w:tc>
      </w:tr>
      <w:tr w:rsidR="000A2486" w:rsidRPr="00D43B0C" w14:paraId="31394372" w14:textId="77777777" w:rsidTr="00F44467">
        <w:tc>
          <w:tcPr>
            <w:tcW w:w="5718" w:type="dxa"/>
            <w:gridSpan w:val="12"/>
            <w:tcBorders>
              <w:top w:val="nil"/>
              <w:left w:val="nil"/>
              <w:bottom w:val="nil"/>
              <w:right w:val="single" w:sz="4" w:space="0" w:color="auto"/>
            </w:tcBorders>
          </w:tcPr>
          <w:p w14:paraId="3184425D"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9F2C340"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w:t>
            </w:r>
          </w:p>
        </w:tc>
      </w:tr>
      <w:tr w:rsidR="000A2486" w:rsidRPr="00D43B0C" w14:paraId="4D227CB6" w14:textId="77777777" w:rsidTr="00F44467">
        <w:tc>
          <w:tcPr>
            <w:tcW w:w="9690" w:type="dxa"/>
            <w:gridSpan w:val="18"/>
          </w:tcPr>
          <w:p w14:paraId="7CDD340B" w14:textId="77777777" w:rsidR="000A2486" w:rsidRPr="00D43B0C" w:rsidRDefault="000A2486" w:rsidP="00F44467">
            <w:pPr>
              <w:rPr>
                <w:rFonts w:ascii="Calibri" w:hAnsi="Calibri" w:cs="Calibri"/>
                <w:sz w:val="22"/>
                <w:szCs w:val="22"/>
              </w:rPr>
            </w:pPr>
          </w:p>
        </w:tc>
      </w:tr>
      <w:tr w:rsidR="000A2486" w:rsidRPr="00D43B0C" w14:paraId="79CB22F1" w14:textId="77777777" w:rsidTr="00F44467">
        <w:tc>
          <w:tcPr>
            <w:tcW w:w="1410" w:type="dxa"/>
            <w:tcBorders>
              <w:top w:val="nil"/>
              <w:left w:val="nil"/>
              <w:bottom w:val="single" w:sz="4" w:space="0" w:color="auto"/>
              <w:right w:val="nil"/>
            </w:tcBorders>
            <w:vAlign w:val="center"/>
          </w:tcPr>
          <w:p w14:paraId="3F172F8E"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Predavanja</w:t>
            </w:r>
          </w:p>
          <w:p w14:paraId="77882177" w14:textId="77777777" w:rsidR="000A2486" w:rsidRPr="00D43B0C" w:rsidRDefault="000A2486"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C78CBFD"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Seminar</w:t>
            </w:r>
          </w:p>
          <w:p w14:paraId="01368932"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43A064D"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Vaje</w:t>
            </w:r>
          </w:p>
          <w:p w14:paraId="61108838"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246C64A"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Klinične vaje</w:t>
            </w:r>
          </w:p>
          <w:p w14:paraId="0031E34C" w14:textId="77777777" w:rsidR="000A2486" w:rsidRPr="00D43B0C" w:rsidRDefault="000A2486"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14E988FE"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Druge oblike študija</w:t>
            </w:r>
          </w:p>
          <w:p w14:paraId="5E393C75" w14:textId="77777777" w:rsidR="000A2486" w:rsidRPr="00D43B0C" w:rsidRDefault="000A2486"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4D147F3"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Samost. delo</w:t>
            </w:r>
          </w:p>
          <w:p w14:paraId="7BC21375" w14:textId="77777777" w:rsidR="000A2486" w:rsidRPr="00D43B0C" w:rsidRDefault="000A2486"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5F717C11" w14:textId="77777777" w:rsidR="000A2486" w:rsidRPr="00D43B0C" w:rsidRDefault="000A2486"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FB18F17" w14:textId="77777777" w:rsidR="000A2486" w:rsidRPr="00D43B0C" w:rsidRDefault="000A2486" w:rsidP="00F44467">
            <w:pPr>
              <w:jc w:val="center"/>
              <w:rPr>
                <w:rFonts w:ascii="Calibri" w:hAnsi="Calibri" w:cs="Calibri"/>
                <w:b/>
                <w:sz w:val="22"/>
                <w:szCs w:val="22"/>
              </w:rPr>
            </w:pPr>
            <w:r w:rsidRPr="00D43B0C">
              <w:rPr>
                <w:rFonts w:ascii="Calibri" w:hAnsi="Calibri" w:cs="Calibri"/>
                <w:b/>
                <w:sz w:val="22"/>
                <w:szCs w:val="22"/>
              </w:rPr>
              <w:t>ECTS</w:t>
            </w:r>
          </w:p>
        </w:tc>
      </w:tr>
      <w:tr w:rsidR="000A2486" w:rsidRPr="00D43B0C" w14:paraId="30923E40"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1088399"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EAD246D" w14:textId="77777777" w:rsidR="000A2486" w:rsidRPr="00D43B0C" w:rsidRDefault="000A2486" w:rsidP="00F44467">
            <w:pPr>
              <w:jc w:val="center"/>
              <w:rPr>
                <w:rFonts w:ascii="Calibri" w:hAnsi="Calibri" w:cs="Calibri"/>
                <w:bCs/>
                <w:strike/>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5B4B02" w14:textId="282DAF60" w:rsidR="000A2486" w:rsidRPr="00D43B0C" w:rsidRDefault="000A2486" w:rsidP="00F44467">
            <w:pPr>
              <w:jc w:val="center"/>
              <w:rPr>
                <w:rFonts w:ascii="Calibri" w:hAnsi="Calibri" w:cs="Calibri"/>
                <w:bCs/>
                <w:strike/>
                <w:sz w:val="22"/>
                <w:szCs w:val="22"/>
              </w:rPr>
            </w:pPr>
            <w:r w:rsidRPr="00D43B0C">
              <w:rPr>
                <w:rFonts w:ascii="Calibri" w:hAnsi="Calibri" w:cs="Calibri"/>
                <w:bCs/>
                <w:sz w:val="22"/>
                <w:szCs w:val="22"/>
              </w:rPr>
              <w:t xml:space="preserve">  30 </w:t>
            </w:r>
            <w:r w:rsidR="00AF6AF8">
              <w:rPr>
                <w:rFonts w:ascii="Calibri" w:hAnsi="Calibri" w:cs="Calibri"/>
                <w:bCs/>
                <w:sz w:val="22"/>
                <w:szCs w:val="22"/>
              </w:rPr>
              <w:t>S</w:t>
            </w:r>
            <w:r w:rsidRPr="00D43B0C">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0594FC3"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D55C2FB"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25FA8B"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62095493" w14:textId="77777777" w:rsidR="000A2486" w:rsidRPr="00D43B0C" w:rsidRDefault="000A2486"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AFE8071" w14:textId="77777777" w:rsidR="000A2486" w:rsidRPr="00D43B0C" w:rsidRDefault="000A2486" w:rsidP="00F44467">
            <w:pPr>
              <w:jc w:val="center"/>
              <w:rPr>
                <w:rFonts w:ascii="Calibri" w:hAnsi="Calibri" w:cs="Calibri"/>
                <w:bCs/>
                <w:sz w:val="22"/>
                <w:szCs w:val="22"/>
              </w:rPr>
            </w:pPr>
            <w:r w:rsidRPr="00D43B0C">
              <w:rPr>
                <w:rFonts w:ascii="Calibri" w:hAnsi="Calibri" w:cs="Calibri"/>
                <w:bCs/>
                <w:sz w:val="22"/>
                <w:szCs w:val="22"/>
              </w:rPr>
              <w:t>6</w:t>
            </w:r>
          </w:p>
        </w:tc>
      </w:tr>
      <w:tr w:rsidR="000A2486" w:rsidRPr="00D43B0C" w14:paraId="238D5F6B" w14:textId="77777777" w:rsidTr="00F44467">
        <w:tc>
          <w:tcPr>
            <w:tcW w:w="9690" w:type="dxa"/>
            <w:gridSpan w:val="18"/>
          </w:tcPr>
          <w:p w14:paraId="756AF6DC" w14:textId="77777777" w:rsidR="000A2486" w:rsidRPr="00D43B0C" w:rsidRDefault="000A2486" w:rsidP="00F44467">
            <w:pPr>
              <w:rPr>
                <w:rFonts w:ascii="Calibri" w:hAnsi="Calibri" w:cs="Calibri"/>
                <w:bCs/>
                <w:sz w:val="22"/>
                <w:szCs w:val="22"/>
              </w:rPr>
            </w:pPr>
          </w:p>
        </w:tc>
      </w:tr>
      <w:tr w:rsidR="000A2486" w:rsidRPr="00D43B0C" w14:paraId="6460F64F" w14:textId="77777777" w:rsidTr="00F44467">
        <w:tc>
          <w:tcPr>
            <w:tcW w:w="9690" w:type="dxa"/>
            <w:gridSpan w:val="18"/>
          </w:tcPr>
          <w:p w14:paraId="01924B57" w14:textId="77777777" w:rsidR="000A2486" w:rsidRPr="00D43B0C" w:rsidRDefault="000A2486" w:rsidP="00F44467">
            <w:pPr>
              <w:rPr>
                <w:rFonts w:ascii="Calibri" w:hAnsi="Calibri" w:cs="Calibri"/>
                <w:b/>
                <w:bCs/>
                <w:sz w:val="22"/>
                <w:szCs w:val="22"/>
              </w:rPr>
            </w:pPr>
          </w:p>
        </w:tc>
      </w:tr>
      <w:tr w:rsidR="000A2486" w:rsidRPr="00D43B0C" w14:paraId="56153CAF" w14:textId="77777777" w:rsidTr="00F44467">
        <w:tc>
          <w:tcPr>
            <w:tcW w:w="3307" w:type="dxa"/>
            <w:gridSpan w:val="5"/>
          </w:tcPr>
          <w:p w14:paraId="76D62D42"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1932C40"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 xml:space="preserve">prof. dr. Mitja Krajnčan / </w:t>
            </w:r>
            <w:r w:rsidRPr="00D43B0C">
              <w:rPr>
                <w:rFonts w:ascii="Calibri" w:hAnsi="Calibri" w:cs="Calibri"/>
                <w:sz w:val="22"/>
                <w:szCs w:val="22"/>
                <w:lang w:val="en-GB"/>
              </w:rPr>
              <w:t xml:space="preserve">Prof. </w:t>
            </w:r>
            <w:proofErr w:type="spellStart"/>
            <w:r w:rsidRPr="00D43B0C">
              <w:rPr>
                <w:rFonts w:ascii="Calibri" w:hAnsi="Calibri" w:cs="Calibri"/>
                <w:sz w:val="22"/>
                <w:szCs w:val="22"/>
                <w:lang w:val="en-GB"/>
              </w:rPr>
              <w:t>Dr.</w:t>
            </w:r>
            <w:proofErr w:type="spellEnd"/>
            <w:r w:rsidRPr="00D43B0C">
              <w:rPr>
                <w:rFonts w:ascii="Calibri" w:hAnsi="Calibri" w:cs="Calibri"/>
                <w:sz w:val="22"/>
                <w:szCs w:val="22"/>
                <w:lang w:val="en-GB"/>
              </w:rPr>
              <w:t xml:space="preserve"> Mitja Krajnčan</w:t>
            </w:r>
          </w:p>
        </w:tc>
      </w:tr>
      <w:tr w:rsidR="000A2486" w:rsidRPr="00D43B0C" w14:paraId="4FAAF990" w14:textId="77777777" w:rsidTr="00F44467">
        <w:tc>
          <w:tcPr>
            <w:tcW w:w="9690" w:type="dxa"/>
            <w:gridSpan w:val="18"/>
          </w:tcPr>
          <w:p w14:paraId="07C5F093" w14:textId="77777777" w:rsidR="000A2486" w:rsidRPr="00D43B0C" w:rsidRDefault="000A2486" w:rsidP="00F44467">
            <w:pPr>
              <w:jc w:val="both"/>
              <w:rPr>
                <w:rFonts w:ascii="Calibri" w:hAnsi="Calibri" w:cs="Calibri"/>
                <w:sz w:val="22"/>
                <w:szCs w:val="22"/>
              </w:rPr>
            </w:pPr>
          </w:p>
        </w:tc>
      </w:tr>
      <w:tr w:rsidR="000A2486" w:rsidRPr="00D43B0C" w14:paraId="459446DC" w14:textId="77777777" w:rsidTr="00F44467">
        <w:tc>
          <w:tcPr>
            <w:tcW w:w="1641" w:type="dxa"/>
            <w:gridSpan w:val="2"/>
            <w:vMerge w:val="restart"/>
          </w:tcPr>
          <w:p w14:paraId="6D34F20F"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Jeziki / </w:t>
            </w:r>
          </w:p>
          <w:p w14:paraId="2337271B" w14:textId="77777777" w:rsidR="000A2486" w:rsidRPr="00D43B0C" w:rsidRDefault="000A2486"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Pr>
          <w:p w14:paraId="15E401D1" w14:textId="77777777" w:rsidR="000A2486" w:rsidRPr="00D43B0C" w:rsidRDefault="000A2486"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7265B95" w14:textId="77777777" w:rsidR="000A2486" w:rsidRPr="00D43B0C" w:rsidRDefault="000A2486"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0A2486" w:rsidRPr="00D43B0C" w14:paraId="58D0E9DF" w14:textId="77777777" w:rsidTr="00F44467">
        <w:trPr>
          <w:trHeight w:val="215"/>
        </w:trPr>
        <w:tc>
          <w:tcPr>
            <w:tcW w:w="1641" w:type="dxa"/>
            <w:gridSpan w:val="2"/>
            <w:vMerge/>
            <w:vAlign w:val="center"/>
          </w:tcPr>
          <w:p w14:paraId="646F36B1" w14:textId="77777777" w:rsidR="000A2486" w:rsidRPr="00D43B0C" w:rsidRDefault="000A2486" w:rsidP="00F44467">
            <w:pPr>
              <w:rPr>
                <w:rFonts w:ascii="Calibri" w:hAnsi="Calibri" w:cs="Calibri"/>
                <w:b/>
                <w:bCs/>
                <w:sz w:val="22"/>
                <w:szCs w:val="22"/>
              </w:rPr>
            </w:pPr>
          </w:p>
        </w:tc>
        <w:tc>
          <w:tcPr>
            <w:tcW w:w="2241" w:type="dxa"/>
            <w:gridSpan w:val="4"/>
          </w:tcPr>
          <w:p w14:paraId="19921D2A" w14:textId="77777777" w:rsidR="000A2486" w:rsidRPr="00D43B0C" w:rsidRDefault="000A2486"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758736" w14:textId="77777777" w:rsidR="000A2486" w:rsidRPr="00D43B0C" w:rsidRDefault="000A2486"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0A2486" w:rsidRPr="00D43B0C" w14:paraId="614D7912" w14:textId="77777777" w:rsidTr="00F44467">
        <w:tc>
          <w:tcPr>
            <w:tcW w:w="4728" w:type="dxa"/>
            <w:gridSpan w:val="9"/>
            <w:tcBorders>
              <w:top w:val="nil"/>
              <w:left w:val="nil"/>
              <w:bottom w:val="single" w:sz="4" w:space="0" w:color="auto"/>
              <w:right w:val="nil"/>
            </w:tcBorders>
          </w:tcPr>
          <w:p w14:paraId="61A9063F" w14:textId="77777777" w:rsidR="000A2486" w:rsidRPr="00D43B0C" w:rsidRDefault="000A2486" w:rsidP="00F44467">
            <w:pPr>
              <w:rPr>
                <w:rFonts w:ascii="Calibri" w:hAnsi="Calibri" w:cs="Calibri"/>
                <w:b/>
                <w:bCs/>
                <w:sz w:val="22"/>
                <w:szCs w:val="22"/>
              </w:rPr>
            </w:pPr>
          </w:p>
          <w:p w14:paraId="2C6190DB"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35FEDF9A" w14:textId="77777777" w:rsidR="000A2486" w:rsidRPr="00D43B0C" w:rsidRDefault="000A2486" w:rsidP="00F44467">
            <w:pPr>
              <w:rPr>
                <w:rFonts w:ascii="Calibri" w:hAnsi="Calibri" w:cs="Calibri"/>
                <w:b/>
                <w:sz w:val="22"/>
                <w:szCs w:val="22"/>
              </w:rPr>
            </w:pPr>
          </w:p>
          <w:p w14:paraId="0DD4D9B6" w14:textId="77777777" w:rsidR="000A2486" w:rsidRPr="00D43B0C" w:rsidRDefault="000A2486"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39B0C886" w14:textId="77777777" w:rsidR="000A2486" w:rsidRPr="00D43B0C" w:rsidRDefault="000A2486" w:rsidP="00F44467">
            <w:pPr>
              <w:rPr>
                <w:rFonts w:ascii="Calibri" w:hAnsi="Calibri" w:cs="Calibri"/>
                <w:b/>
                <w:sz w:val="22"/>
                <w:szCs w:val="22"/>
              </w:rPr>
            </w:pPr>
          </w:p>
          <w:p w14:paraId="4E09995E" w14:textId="77777777" w:rsidR="000A2486" w:rsidRPr="00D43B0C" w:rsidRDefault="000A2486"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r w:rsidRPr="00D43B0C">
              <w:rPr>
                <w:rFonts w:ascii="Calibri" w:hAnsi="Calibri" w:cs="Calibri"/>
                <w:b/>
                <w:sz w:val="22"/>
                <w:szCs w:val="22"/>
              </w:rPr>
              <w:t>:</w:t>
            </w:r>
          </w:p>
        </w:tc>
      </w:tr>
      <w:tr w:rsidR="000A2486" w:rsidRPr="00D43B0C" w14:paraId="795FA851" w14:textId="77777777" w:rsidTr="00F44467">
        <w:trPr>
          <w:trHeight w:val="375"/>
        </w:trPr>
        <w:tc>
          <w:tcPr>
            <w:tcW w:w="4728" w:type="dxa"/>
            <w:gridSpan w:val="9"/>
            <w:tcBorders>
              <w:top w:val="single" w:sz="4" w:space="0" w:color="auto"/>
              <w:left w:val="single" w:sz="4" w:space="0" w:color="auto"/>
              <w:bottom w:val="single" w:sz="4" w:space="0" w:color="auto"/>
              <w:right w:val="single" w:sz="4" w:space="0" w:color="auto"/>
            </w:tcBorders>
          </w:tcPr>
          <w:p w14:paraId="742AA424"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2E7FBE8" w14:textId="77777777" w:rsidR="000A2486" w:rsidRPr="00D43B0C" w:rsidRDefault="000A2486"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8B7AC74"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w:t>
            </w:r>
          </w:p>
        </w:tc>
      </w:tr>
      <w:tr w:rsidR="000A2486" w:rsidRPr="00D43B0C" w14:paraId="6FBEE6D8" w14:textId="77777777" w:rsidTr="00F44467">
        <w:trPr>
          <w:trHeight w:val="137"/>
        </w:trPr>
        <w:tc>
          <w:tcPr>
            <w:tcW w:w="4718" w:type="dxa"/>
            <w:gridSpan w:val="8"/>
            <w:tcBorders>
              <w:top w:val="nil"/>
              <w:left w:val="nil"/>
              <w:bottom w:val="single" w:sz="4" w:space="0" w:color="auto"/>
              <w:right w:val="nil"/>
            </w:tcBorders>
          </w:tcPr>
          <w:p w14:paraId="65C924E2" w14:textId="77777777" w:rsidR="000A2486" w:rsidRPr="00D43B0C" w:rsidRDefault="000A2486" w:rsidP="00F44467">
            <w:pPr>
              <w:rPr>
                <w:rFonts w:ascii="Calibri" w:hAnsi="Calibri" w:cs="Calibri"/>
                <w:b/>
                <w:sz w:val="22"/>
                <w:szCs w:val="22"/>
              </w:rPr>
            </w:pPr>
          </w:p>
          <w:p w14:paraId="7098DCDF"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335E50FF" w14:textId="77777777" w:rsidR="000A2486" w:rsidRPr="00D43B0C" w:rsidRDefault="000A2486"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4561563" w14:textId="77777777" w:rsidR="000A2486" w:rsidRPr="00D43B0C" w:rsidRDefault="000A2486" w:rsidP="00F44467">
            <w:pPr>
              <w:rPr>
                <w:rFonts w:ascii="Calibri" w:hAnsi="Calibri" w:cs="Calibri"/>
                <w:b/>
                <w:sz w:val="22"/>
                <w:szCs w:val="22"/>
              </w:rPr>
            </w:pPr>
          </w:p>
          <w:p w14:paraId="357F4D22"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0A2486" w:rsidRPr="00D43B0C" w14:paraId="3F20DBF0" w14:textId="77777777" w:rsidTr="00F4446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09AACFFA"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Temeljna znanja</w:t>
            </w:r>
          </w:p>
          <w:p w14:paraId="78F965AF" w14:textId="77777777" w:rsidR="000A2486" w:rsidRPr="00D43B0C" w:rsidRDefault="000A2486" w:rsidP="000A2486">
            <w:pPr>
              <w:pStyle w:val="Vnos"/>
              <w:numPr>
                <w:ilvl w:val="0"/>
                <w:numId w:val="11"/>
              </w:numPr>
              <w:jc w:val="left"/>
              <w:rPr>
                <w:rFonts w:ascii="Calibri" w:hAnsi="Calibri" w:cs="Calibri"/>
                <w:sz w:val="22"/>
                <w:szCs w:val="22"/>
              </w:rPr>
            </w:pPr>
            <w:r w:rsidRPr="00D43B0C">
              <w:rPr>
                <w:rFonts w:ascii="Calibri" w:hAnsi="Calibri" w:cs="Calibri"/>
                <w:sz w:val="22"/>
                <w:szCs w:val="22"/>
              </w:rPr>
              <w:t xml:space="preserve">Uvod v metodiko dela z OPP (predmet metodike OPP, njeno mesto in pomen znotraj sistema edukacijskih ved, nameni in cilji metodičnega izobraževanja, struktura metodike OPP in vprašanja prilagajanja posameznim skupinam OPP). </w:t>
            </w:r>
          </w:p>
          <w:p w14:paraId="12BEEFCD" w14:textId="77777777" w:rsidR="000A2486" w:rsidRPr="00D43B0C" w:rsidRDefault="000A2486" w:rsidP="000A2486">
            <w:pPr>
              <w:pStyle w:val="Vnos"/>
              <w:numPr>
                <w:ilvl w:val="0"/>
                <w:numId w:val="11"/>
              </w:numPr>
              <w:jc w:val="left"/>
              <w:rPr>
                <w:rFonts w:ascii="Calibri" w:hAnsi="Calibri" w:cs="Calibri"/>
                <w:sz w:val="22"/>
                <w:szCs w:val="22"/>
              </w:rPr>
            </w:pPr>
            <w:r w:rsidRPr="00D43B0C">
              <w:rPr>
                <w:rFonts w:ascii="Calibri" w:hAnsi="Calibri" w:cs="Calibri"/>
                <w:sz w:val="22"/>
                <w:szCs w:val="22"/>
              </w:rPr>
              <w:t>Temeljne zahteve uspešnega metodičnega delovanja ali individualna strategija dela z OPP (osebni odnos, povezanost, didaktični pripomočki, ambient, klima itd.).</w:t>
            </w:r>
          </w:p>
          <w:p w14:paraId="42023D73" w14:textId="77777777" w:rsidR="000A2486" w:rsidRPr="00D43B0C" w:rsidRDefault="000A2486" w:rsidP="000A2486">
            <w:pPr>
              <w:pStyle w:val="Vnos"/>
              <w:numPr>
                <w:ilvl w:val="0"/>
                <w:numId w:val="11"/>
              </w:numPr>
              <w:jc w:val="left"/>
              <w:rPr>
                <w:rFonts w:ascii="Calibri" w:hAnsi="Calibri" w:cs="Calibri"/>
                <w:sz w:val="22"/>
                <w:szCs w:val="22"/>
              </w:rPr>
            </w:pPr>
            <w:r w:rsidRPr="00D43B0C">
              <w:rPr>
                <w:rFonts w:ascii="Calibri" w:hAnsi="Calibri" w:cs="Calibri"/>
                <w:sz w:val="22"/>
                <w:szCs w:val="22"/>
              </w:rPr>
              <w:t xml:space="preserve">Globalna socialno-pedagoška strategija uspešnega dela z OPP (Izkustvena načela uspešnega delovanja, kot so zgodnje odkrivanje, kompenzacija razvojnih primanjkljajev na čustvenem, kognitivnem in socialnem področju itd.). </w:t>
            </w:r>
          </w:p>
          <w:p w14:paraId="6AFC4489" w14:textId="77777777" w:rsidR="000A2486" w:rsidRPr="00D43B0C" w:rsidRDefault="000A2486" w:rsidP="00F44467">
            <w:pPr>
              <w:pStyle w:val="Vnos"/>
              <w:ind w:left="1068"/>
              <w:jc w:val="left"/>
              <w:rPr>
                <w:rFonts w:ascii="Calibri" w:hAnsi="Calibri" w:cs="Calibri"/>
                <w:sz w:val="22"/>
                <w:szCs w:val="22"/>
              </w:rPr>
            </w:pPr>
          </w:p>
          <w:p w14:paraId="6ADE1ADA"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 xml:space="preserve">Specifična znanja </w:t>
            </w:r>
          </w:p>
          <w:p w14:paraId="65B90A5D"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lastRenderedPageBreak/>
              <w:t>Izkustveno najbolj uporabne tehnike in metode proučevanja splošnih vsakdanjih in psihosocialnih problemov in težav OPP (biografske študije, načrtno in sistematično opazovanje, proučevanje pri igri in delu, proučevanje v skupini).</w:t>
            </w:r>
          </w:p>
          <w:p w14:paraId="06CF84A7"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 xml:space="preserve">Izkustveno najbolj uporabne tehnike/metode razbremenjevanja občutkov socialne (vedenjske/čustvene), učne (storilnostne) </w:t>
            </w:r>
            <w:proofErr w:type="spellStart"/>
            <w:r w:rsidRPr="00D43B0C">
              <w:rPr>
                <w:rFonts w:ascii="Calibri" w:hAnsi="Calibri" w:cs="Calibri"/>
                <w:sz w:val="22"/>
                <w:szCs w:val="22"/>
              </w:rPr>
              <w:t>neadekvantnosti</w:t>
            </w:r>
            <w:proofErr w:type="spellEnd"/>
            <w:r w:rsidRPr="00D43B0C">
              <w:rPr>
                <w:rFonts w:ascii="Calibri" w:hAnsi="Calibri" w:cs="Calibri"/>
                <w:sz w:val="22"/>
                <w:szCs w:val="22"/>
              </w:rPr>
              <w:t xml:space="preserve"> (metode družabnih skupinskih iger, iger v naravi, športnih aktivnosti, umetniških dejavnosti, igranja vlog, pantomime, </w:t>
            </w:r>
            <w:proofErr w:type="spellStart"/>
            <w:r w:rsidRPr="00D43B0C">
              <w:rPr>
                <w:rFonts w:ascii="Calibri" w:hAnsi="Calibri" w:cs="Calibri"/>
                <w:sz w:val="22"/>
                <w:szCs w:val="22"/>
              </w:rPr>
              <w:t>biblioterapija</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hipoterapija</w:t>
            </w:r>
            <w:proofErr w:type="spellEnd"/>
            <w:r w:rsidRPr="00D43B0C">
              <w:rPr>
                <w:rFonts w:ascii="Calibri" w:hAnsi="Calibri" w:cs="Calibri"/>
                <w:sz w:val="22"/>
                <w:szCs w:val="22"/>
              </w:rPr>
              <w:t>).</w:t>
            </w:r>
          </w:p>
          <w:p w14:paraId="6220BF9A"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Metode socialno integrativnega in naravnega socialnega učenja (oblike/metode skupinskega vodenja, izleti, zimovanja, planinarjenje, kolesarjenje, vključno z oblikami doživljajske pedagogike).</w:t>
            </w:r>
          </w:p>
          <w:p w14:paraId="1D6354FC"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Prilagajanje temeljnih metodičnih teoretičnih in empiričnih spoznanj/znanj posameznim skupinam OPP (v družini, v predšolskih oblikah, OŠ, internatih).</w:t>
            </w:r>
          </w:p>
          <w:p w14:paraId="06BFF974"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Psihosocialna pomoč OPP, odvisnih od psihoaktivnih snovi, računalništva, televizije.</w:t>
            </w:r>
          </w:p>
          <w:p w14:paraId="0DD18992"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Delo s posebno agresivnimi OPP.</w:t>
            </w:r>
          </w:p>
          <w:p w14:paraId="3A9762E2"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Zagovorništvo kot posebna metoda zaščite otrokovih pravic, še posebej marginaliziranih posameznikov ali skupin.</w:t>
            </w:r>
          </w:p>
          <w:p w14:paraId="5CB93E75"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rPr>
              <w:t>Planiranje, načrtovanje, pripravljanje, izvajanje in evalvacija socialno-pedagoškega dela z OPP; akcijsko raziskovanje prakse, možnosti raziskovanja dobre prakse.</w:t>
            </w:r>
          </w:p>
          <w:p w14:paraId="499DFDD9" w14:textId="77777777" w:rsidR="000A2486" w:rsidRPr="00D43B0C" w:rsidRDefault="000A2486" w:rsidP="000A2486">
            <w:pPr>
              <w:numPr>
                <w:ilvl w:val="0"/>
                <w:numId w:val="12"/>
              </w:numPr>
              <w:rPr>
                <w:rFonts w:ascii="Calibri" w:hAnsi="Calibri" w:cs="Calibri"/>
                <w:sz w:val="22"/>
                <w:szCs w:val="22"/>
              </w:rPr>
            </w:pPr>
            <w:r w:rsidRPr="00D43B0C">
              <w:rPr>
                <w:rFonts w:ascii="Calibri" w:hAnsi="Calibri" w:cs="Calibri"/>
                <w:sz w:val="22"/>
                <w:szCs w:val="22"/>
              </w:rPr>
              <w:t>Mentalno-higienski vidik socialno-pedagoškega dela z OPP.</w:t>
            </w:r>
          </w:p>
        </w:tc>
        <w:tc>
          <w:tcPr>
            <w:tcW w:w="152" w:type="dxa"/>
            <w:gridSpan w:val="2"/>
            <w:tcBorders>
              <w:top w:val="nil"/>
              <w:left w:val="single" w:sz="4" w:space="0" w:color="auto"/>
              <w:bottom w:val="nil"/>
              <w:right w:val="single" w:sz="4" w:space="0" w:color="auto"/>
            </w:tcBorders>
          </w:tcPr>
          <w:p w14:paraId="4D204486" w14:textId="77777777" w:rsidR="000A2486" w:rsidRPr="00D43B0C" w:rsidRDefault="000A2486"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9F1A896"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Fundamental knowledge</w:t>
            </w:r>
          </w:p>
          <w:p w14:paraId="76DD6F83" w14:textId="77777777" w:rsidR="000A2486" w:rsidRPr="00D43B0C" w:rsidRDefault="000A2486" w:rsidP="000A2486">
            <w:pPr>
              <w:pStyle w:val="Vnos"/>
              <w:numPr>
                <w:ilvl w:val="0"/>
                <w:numId w:val="11"/>
              </w:numPr>
              <w:jc w:val="left"/>
              <w:rPr>
                <w:rFonts w:ascii="Calibri" w:hAnsi="Calibri" w:cs="Calibri"/>
                <w:sz w:val="22"/>
                <w:szCs w:val="22"/>
                <w:lang w:val="en-GB"/>
              </w:rPr>
            </w:pPr>
            <w:r w:rsidRPr="00D43B0C">
              <w:rPr>
                <w:rFonts w:ascii="Calibri" w:hAnsi="Calibri" w:cs="Calibri"/>
                <w:sz w:val="22"/>
                <w:szCs w:val="22"/>
                <w:lang w:val="en-GB"/>
              </w:rPr>
              <w:t xml:space="preserve">Introduction to the methodology of work with individuals with special needs (subject of the methodology of work with individuals with special needs, its place and significance within the system of education sciences, the purpose and objective of methodological education, the structure of methodology of work with special needs individuals and questions of adjustment to individual groups of individuals with special needs). </w:t>
            </w:r>
          </w:p>
          <w:p w14:paraId="280BD972" w14:textId="77777777" w:rsidR="000A2486" w:rsidRPr="00D43B0C" w:rsidRDefault="000A2486" w:rsidP="000A2486">
            <w:pPr>
              <w:pStyle w:val="Vnos"/>
              <w:numPr>
                <w:ilvl w:val="0"/>
                <w:numId w:val="11"/>
              </w:numPr>
              <w:jc w:val="left"/>
              <w:rPr>
                <w:rFonts w:ascii="Calibri" w:hAnsi="Calibri" w:cs="Calibri"/>
                <w:sz w:val="22"/>
                <w:szCs w:val="22"/>
                <w:lang w:val="en-GB"/>
              </w:rPr>
            </w:pPr>
            <w:r w:rsidRPr="00D43B0C">
              <w:rPr>
                <w:rFonts w:ascii="Calibri" w:hAnsi="Calibri" w:cs="Calibri"/>
                <w:sz w:val="22"/>
                <w:szCs w:val="22"/>
                <w:lang w:val="en-GB"/>
              </w:rPr>
              <w:t>Fundamental requirements of successful methodological operation or individual strategy of work with special needs individuals (personal relationships, connection, didactic devices, atmosphere, climate etc.).</w:t>
            </w:r>
          </w:p>
          <w:p w14:paraId="69A1B0C5" w14:textId="77777777" w:rsidR="000A2486" w:rsidRPr="00D43B0C" w:rsidRDefault="000A2486" w:rsidP="000A2486">
            <w:pPr>
              <w:pStyle w:val="Vnos"/>
              <w:numPr>
                <w:ilvl w:val="0"/>
                <w:numId w:val="11"/>
              </w:numPr>
              <w:jc w:val="left"/>
              <w:rPr>
                <w:rFonts w:ascii="Calibri" w:hAnsi="Calibri" w:cs="Calibri"/>
                <w:sz w:val="22"/>
                <w:szCs w:val="22"/>
                <w:lang w:val="en-GB"/>
              </w:rPr>
            </w:pPr>
            <w:r w:rsidRPr="00D43B0C">
              <w:rPr>
                <w:rFonts w:ascii="Calibri" w:hAnsi="Calibri" w:cs="Calibri"/>
                <w:sz w:val="22"/>
                <w:szCs w:val="22"/>
                <w:lang w:val="en-GB"/>
              </w:rPr>
              <w:t xml:space="preserve">Global socio-pedagogical strategy of successful work with special needs </w:t>
            </w:r>
            <w:r w:rsidRPr="00D43B0C">
              <w:rPr>
                <w:rFonts w:ascii="Calibri" w:hAnsi="Calibri" w:cs="Calibri"/>
                <w:sz w:val="22"/>
                <w:szCs w:val="22"/>
                <w:lang w:val="en-GB"/>
              </w:rPr>
              <w:lastRenderedPageBreak/>
              <w:t xml:space="preserve">individuals (empirical principles of successful operation, such as detection, and compensation of development deficits in emotional, cognitive and social spheres etc.). </w:t>
            </w:r>
          </w:p>
          <w:p w14:paraId="7B0764E8" w14:textId="77777777" w:rsidR="000A2486" w:rsidRPr="00D43B0C" w:rsidRDefault="000A2486" w:rsidP="00F44467">
            <w:pPr>
              <w:pStyle w:val="Vnos"/>
              <w:ind w:left="1068"/>
              <w:jc w:val="left"/>
              <w:rPr>
                <w:rFonts w:ascii="Calibri" w:hAnsi="Calibri" w:cs="Calibri"/>
                <w:sz w:val="22"/>
                <w:szCs w:val="22"/>
                <w:lang w:val="en-GB"/>
              </w:rPr>
            </w:pPr>
          </w:p>
          <w:p w14:paraId="65B71556"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 xml:space="preserve">Specific knowledge </w:t>
            </w:r>
          </w:p>
          <w:p w14:paraId="3BBA643A"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 xml:space="preserve">Experientially most useful techniques and methods of studying the general </w:t>
            </w:r>
            <w:proofErr w:type="spellStart"/>
            <w:r w:rsidRPr="00D43B0C">
              <w:rPr>
                <w:rFonts w:ascii="Calibri" w:hAnsi="Calibri" w:cs="Calibri"/>
                <w:sz w:val="22"/>
                <w:szCs w:val="22"/>
                <w:lang w:val="en-GB"/>
              </w:rPr>
              <w:t>everyday</w:t>
            </w:r>
            <w:proofErr w:type="spellEnd"/>
            <w:r w:rsidRPr="00D43B0C">
              <w:rPr>
                <w:rFonts w:ascii="Calibri" w:hAnsi="Calibri" w:cs="Calibri"/>
                <w:sz w:val="22"/>
                <w:szCs w:val="22"/>
                <w:lang w:val="en-GB"/>
              </w:rPr>
              <w:t xml:space="preserve"> and psychosocial problems of special needs individuals (biographical studies, deliberate and systematic observation, studying at play and work, studying in a group).</w:t>
            </w:r>
          </w:p>
          <w:p w14:paraId="78A3D2B1"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Experientially most useful techniques/methods for the relief of feelings of social (behavioural/emotional) and learning (performance) inadequateness (methods of group parlour games, games in nature, sports activities, artistic activities, role play, pantomime, bibliotherapy and hippotherapy).</w:t>
            </w:r>
          </w:p>
          <w:p w14:paraId="3FD6D766"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Methods of socially integrative and natural social learning (forms/methods of group guidance, excursions, winter holidays, hiking, cycling, including forms of experientially oriented pedagogics).</w:t>
            </w:r>
          </w:p>
          <w:p w14:paraId="30122AB7"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Adaptation of fundamental theoretical and empirical findings/knowledge to individual groups of individuals with special needs (in the family, in preschool forms, in elementary schools and boarding schools).</w:t>
            </w:r>
          </w:p>
          <w:p w14:paraId="43FD6CF9"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Psychosocial help to special needs individuals who are addicted to psychoactive substances, computers and television.</w:t>
            </w:r>
          </w:p>
          <w:p w14:paraId="6C4A52AA"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Work with particularly aggressive special needs individuals.</w:t>
            </w:r>
          </w:p>
          <w:p w14:paraId="7A522529" w14:textId="77777777" w:rsidR="000A2486" w:rsidRPr="00D43B0C" w:rsidRDefault="000A2486" w:rsidP="000A2486">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Counselling as a special method of children's rights protection, especially of marginalised individuals or groups.</w:t>
            </w:r>
          </w:p>
          <w:p w14:paraId="3C689B31"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lang w:val="en-GB"/>
              </w:rPr>
              <w:t>Planning, preparation, implementation and evaluation of socio-pedagogical work with special needs individuals; action research of practice, options of good practice research.</w:t>
            </w:r>
          </w:p>
          <w:p w14:paraId="1416860A" w14:textId="77777777" w:rsidR="000A2486" w:rsidRPr="00D43B0C" w:rsidRDefault="000A2486" w:rsidP="000A2486">
            <w:pPr>
              <w:pStyle w:val="Vnos"/>
              <w:numPr>
                <w:ilvl w:val="0"/>
                <w:numId w:val="12"/>
              </w:numPr>
              <w:jc w:val="left"/>
              <w:rPr>
                <w:rFonts w:ascii="Calibri" w:hAnsi="Calibri" w:cs="Calibri"/>
                <w:sz w:val="22"/>
                <w:szCs w:val="22"/>
              </w:rPr>
            </w:pPr>
            <w:r w:rsidRPr="00D43B0C">
              <w:rPr>
                <w:rFonts w:ascii="Calibri" w:hAnsi="Calibri" w:cs="Calibri"/>
                <w:sz w:val="22"/>
                <w:szCs w:val="22"/>
                <w:lang w:val="en-GB"/>
              </w:rPr>
              <w:t>Mental-hygiene aspect of socio-pedagogical work with the special needs individuals.</w:t>
            </w:r>
          </w:p>
        </w:tc>
      </w:tr>
    </w:tbl>
    <w:p w14:paraId="6AA269C4" w14:textId="77777777" w:rsidR="000A2486" w:rsidRPr="00D43B0C" w:rsidRDefault="000A2486" w:rsidP="000A248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A2486" w:rsidRPr="00D43B0C" w14:paraId="3831E328" w14:textId="77777777" w:rsidTr="089DB91D">
        <w:tc>
          <w:tcPr>
            <w:tcW w:w="9695" w:type="dxa"/>
            <w:gridSpan w:val="6"/>
          </w:tcPr>
          <w:p w14:paraId="73C06D66" w14:textId="77777777" w:rsidR="000A2486" w:rsidRPr="00D43B0C" w:rsidRDefault="000A2486"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0A2486" w:rsidRPr="00D43B0C" w14:paraId="599ABDC8" w14:textId="77777777" w:rsidTr="089DB91D">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DB97D89" w14:textId="77777777" w:rsidR="000A2486" w:rsidRPr="00AF6AF8" w:rsidRDefault="00883B41" w:rsidP="00AF6AF8">
            <w:pPr>
              <w:jc w:val="both"/>
              <w:rPr>
                <w:rFonts w:ascii="Calibri" w:hAnsi="Calibri" w:cs="Calibri"/>
                <w:color w:val="000000"/>
                <w:sz w:val="22"/>
                <w:szCs w:val="22"/>
              </w:rPr>
            </w:pPr>
            <w:r w:rsidRPr="00AF6AF8">
              <w:rPr>
                <w:rFonts w:ascii="Calibri" w:hAnsi="Calibri" w:cs="Calibri"/>
                <w:color w:val="000000"/>
                <w:sz w:val="22"/>
                <w:szCs w:val="22"/>
              </w:rPr>
              <w:lastRenderedPageBreak/>
              <w:t xml:space="preserve">Krajnčan, M. in Vrhunc Pfeifer, K. (2021). </w:t>
            </w:r>
            <w:r w:rsidRPr="00AF6AF8">
              <w:rPr>
                <w:rFonts w:ascii="Calibri" w:hAnsi="Calibri" w:cs="Calibri"/>
                <w:i/>
                <w:iCs/>
                <w:color w:val="000000"/>
                <w:sz w:val="22"/>
                <w:szCs w:val="22"/>
              </w:rPr>
              <w:t xml:space="preserve">Krizne </w:t>
            </w:r>
            <w:proofErr w:type="spellStart"/>
            <w:r w:rsidRPr="00AF6AF8">
              <w:rPr>
                <w:rFonts w:ascii="Calibri" w:hAnsi="Calibri" w:cs="Calibri"/>
                <w:i/>
                <w:iCs/>
                <w:color w:val="000000"/>
                <w:sz w:val="22"/>
                <w:szCs w:val="22"/>
              </w:rPr>
              <w:t>intervence</w:t>
            </w:r>
            <w:proofErr w:type="spellEnd"/>
            <w:r w:rsidRPr="00AF6AF8">
              <w:rPr>
                <w:rFonts w:ascii="Calibri" w:hAnsi="Calibri" w:cs="Calibr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AF6AF8">
              <w:rPr>
                <w:rFonts w:ascii="Calibri" w:hAnsi="Calibri" w:cs="Calibri"/>
                <w:color w:val="000000"/>
                <w:sz w:val="22"/>
                <w:szCs w:val="22"/>
              </w:rPr>
              <w:t>. Koper: Založba Univerze na Primorskem.</w:t>
            </w:r>
          </w:p>
          <w:p w14:paraId="54A25350" w14:textId="545D2C87" w:rsidR="00883B41" w:rsidRPr="00AF6AF8" w:rsidRDefault="00883B41" w:rsidP="00AF6AF8">
            <w:pPr>
              <w:spacing w:line="264" w:lineRule="auto"/>
              <w:contextualSpacing/>
              <w:jc w:val="both"/>
              <w:rPr>
                <w:rFonts w:ascii="Calibri" w:hAnsi="Calibri" w:cs="Calibri"/>
                <w:color w:val="000000"/>
                <w:sz w:val="22"/>
                <w:szCs w:val="22"/>
              </w:rPr>
            </w:pPr>
            <w:r w:rsidRPr="00AF6AF8">
              <w:rPr>
                <w:rFonts w:ascii="Calibri" w:hAnsi="Calibri" w:cs="Calibri"/>
                <w:color w:val="000000"/>
                <w:sz w:val="22"/>
                <w:szCs w:val="22"/>
              </w:rPr>
              <w:t xml:space="preserve">Krajnčan, M. (2019). Strokovni center in proces </w:t>
            </w:r>
            <w:proofErr w:type="spellStart"/>
            <w:r w:rsidRPr="00AF6AF8">
              <w:rPr>
                <w:rFonts w:ascii="Calibri" w:hAnsi="Calibri" w:cs="Calibri"/>
                <w:color w:val="000000"/>
                <w:sz w:val="22"/>
                <w:szCs w:val="22"/>
              </w:rPr>
              <w:t>deinstitucionalizacije</w:t>
            </w:r>
            <w:proofErr w:type="spellEnd"/>
            <w:r w:rsidRPr="00AF6AF8">
              <w:rPr>
                <w:rFonts w:ascii="Calibri" w:hAnsi="Calibri" w:cs="Calibri"/>
                <w:color w:val="000000"/>
                <w:sz w:val="22"/>
                <w:szCs w:val="22"/>
              </w:rPr>
              <w:t>. V: M. Krajnčan (ur.). </w:t>
            </w:r>
            <w:r w:rsidRPr="00AF6AF8">
              <w:rPr>
                <w:rFonts w:ascii="Calibri" w:hAnsi="Calibri" w:cs="Calibri"/>
                <w:i/>
                <w:iCs/>
                <w:color w:val="000000"/>
                <w:sz w:val="22"/>
                <w:szCs w:val="22"/>
              </w:rPr>
              <w:t>Kam z otroki? : Strokovni center Maribor - celostna obravnava otrok s čustvenimi in vedenjskimi motnjami v vzgojnih zavodih</w:t>
            </w:r>
            <w:r w:rsidRPr="00AF6AF8">
              <w:rPr>
                <w:rFonts w:ascii="Calibri" w:hAnsi="Calibri" w:cs="Calibri"/>
                <w:color w:val="000000"/>
                <w:sz w:val="22"/>
                <w:szCs w:val="22"/>
              </w:rPr>
              <w:t xml:space="preserve">. Maribor: Strokovni center, str. 11-26. </w:t>
            </w:r>
          </w:p>
          <w:p w14:paraId="5E53792E" w14:textId="77777777" w:rsidR="00906B10" w:rsidRPr="00AF6AF8" w:rsidRDefault="00883B41" w:rsidP="00AF6AF8">
            <w:pPr>
              <w:spacing w:line="264" w:lineRule="auto"/>
              <w:contextualSpacing/>
              <w:jc w:val="both"/>
              <w:rPr>
                <w:rFonts w:ascii="Calibri" w:eastAsia="Calibri" w:hAnsi="Calibri" w:cs="Calibri"/>
                <w:sz w:val="22"/>
                <w:szCs w:val="22"/>
              </w:rPr>
            </w:pPr>
            <w:r w:rsidRPr="00AF6AF8">
              <w:rPr>
                <w:rFonts w:ascii="Calibri" w:eastAsia="Calibri" w:hAnsi="Calibri" w:cs="Calibri"/>
                <w:sz w:val="22"/>
                <w:szCs w:val="22"/>
              </w:rPr>
              <w:t xml:space="preserve">Žorž, B. (2002). </w:t>
            </w:r>
            <w:r w:rsidRPr="00AF6AF8">
              <w:rPr>
                <w:rFonts w:ascii="Calibri" w:eastAsia="Calibri" w:hAnsi="Calibri" w:cs="Calibri"/>
                <w:i/>
                <w:iCs/>
                <w:sz w:val="22"/>
                <w:szCs w:val="22"/>
              </w:rPr>
              <w:t>Razvajenost, rak sodoben družbe.</w:t>
            </w:r>
            <w:r w:rsidRPr="00AF6AF8">
              <w:rPr>
                <w:rFonts w:ascii="Calibri" w:eastAsia="Calibri" w:hAnsi="Calibri" w:cs="Calibri"/>
                <w:sz w:val="22"/>
                <w:szCs w:val="22"/>
              </w:rPr>
              <w:t xml:space="preserve"> Mohorjeva družba: Celje.   </w:t>
            </w:r>
          </w:p>
          <w:p w14:paraId="15821169" w14:textId="033DB905" w:rsidR="00883B41" w:rsidRPr="00AF6AF8" w:rsidRDefault="00906B10" w:rsidP="00AF6AF8">
            <w:pPr>
              <w:spacing w:line="264" w:lineRule="auto"/>
              <w:contextualSpacing/>
              <w:jc w:val="both"/>
              <w:rPr>
                <w:rFonts w:ascii="Calibri" w:eastAsia="Calibri" w:hAnsi="Calibri" w:cs="Calibri"/>
                <w:sz w:val="22"/>
                <w:szCs w:val="22"/>
              </w:rPr>
            </w:pPr>
            <w:r w:rsidRPr="00AF6AF8">
              <w:rPr>
                <w:rFonts w:ascii="Calibri" w:hAnsi="Calibri" w:cs="Calibri"/>
                <w:color w:val="000000"/>
                <w:sz w:val="22"/>
                <w:szCs w:val="22"/>
              </w:rPr>
              <w:t>K</w:t>
            </w:r>
            <w:r w:rsidR="00AF6AF8" w:rsidRPr="00AF6AF8">
              <w:rPr>
                <w:rFonts w:ascii="Calibri" w:hAnsi="Calibri" w:cs="Calibri"/>
                <w:color w:val="000000"/>
                <w:sz w:val="22"/>
                <w:szCs w:val="22"/>
              </w:rPr>
              <w:t>rajnčan</w:t>
            </w:r>
            <w:r w:rsidRPr="00AF6AF8">
              <w:rPr>
                <w:rFonts w:ascii="Calibri" w:hAnsi="Calibri" w:cs="Calibri"/>
                <w:color w:val="000000"/>
                <w:sz w:val="22"/>
                <w:szCs w:val="22"/>
              </w:rPr>
              <w:t xml:space="preserve">, M. (2018). </w:t>
            </w:r>
            <w:proofErr w:type="spellStart"/>
            <w:r w:rsidRPr="00AF6AF8">
              <w:rPr>
                <w:rFonts w:ascii="Calibri" w:hAnsi="Calibri" w:cs="Calibri"/>
                <w:color w:val="000000"/>
                <w:sz w:val="22"/>
                <w:szCs w:val="22"/>
              </w:rPr>
              <w:t>Socialnopedagoške</w:t>
            </w:r>
            <w:proofErr w:type="spellEnd"/>
            <w:r w:rsidRPr="00AF6AF8">
              <w:rPr>
                <w:rFonts w:ascii="Calibri" w:hAnsi="Calibri" w:cs="Calibri"/>
                <w:color w:val="000000"/>
                <w:sz w:val="22"/>
                <w:szCs w:val="22"/>
              </w:rPr>
              <w:t xml:space="preserve"> paradigme vzgajanja. V: </w:t>
            </w:r>
            <w:proofErr w:type="spellStart"/>
            <w:r w:rsidRPr="00AF6AF8">
              <w:rPr>
                <w:rFonts w:ascii="Calibri" w:hAnsi="Calibri" w:cs="Calibri"/>
                <w:color w:val="000000"/>
                <w:sz w:val="22"/>
                <w:szCs w:val="22"/>
              </w:rPr>
              <w:t>M</w:t>
            </w:r>
            <w:r w:rsidR="00AF6AF8" w:rsidRPr="00AF6AF8">
              <w:rPr>
                <w:rFonts w:ascii="Calibri" w:hAnsi="Calibri" w:cs="Calibri"/>
                <w:color w:val="000000"/>
                <w:sz w:val="22"/>
                <w:szCs w:val="22"/>
              </w:rPr>
              <w:t>arovič</w:t>
            </w:r>
            <w:proofErr w:type="spellEnd"/>
            <w:r w:rsidRPr="00AF6AF8">
              <w:rPr>
                <w:rFonts w:ascii="Calibri" w:hAnsi="Calibri" w:cs="Calibri"/>
                <w:color w:val="000000"/>
                <w:sz w:val="22"/>
                <w:szCs w:val="22"/>
              </w:rPr>
              <w:t xml:space="preserve">, Mateja (ur.), </w:t>
            </w:r>
            <w:proofErr w:type="spellStart"/>
            <w:r w:rsidR="00AF6AF8" w:rsidRPr="00AF6AF8">
              <w:rPr>
                <w:rFonts w:ascii="Calibri" w:hAnsi="Calibri" w:cs="Calibri"/>
                <w:color w:val="000000"/>
                <w:sz w:val="22"/>
                <w:szCs w:val="22"/>
              </w:rPr>
              <w:t>Sinjur</w:t>
            </w:r>
            <w:proofErr w:type="spellEnd"/>
            <w:r w:rsidRPr="00AF6AF8">
              <w:rPr>
                <w:rFonts w:ascii="Calibri" w:hAnsi="Calibri" w:cs="Calibri"/>
                <w:color w:val="000000"/>
                <w:sz w:val="22"/>
                <w:szCs w:val="22"/>
              </w:rPr>
              <w:t>, Andreja (ur.). </w:t>
            </w:r>
            <w:r w:rsidRPr="00AF6AF8">
              <w:rPr>
                <w:rFonts w:ascii="Calibri" w:hAnsi="Calibri" w:cs="Calibri"/>
                <w:i/>
                <w:iCs/>
                <w:color w:val="000000"/>
                <w:sz w:val="22"/>
                <w:szCs w:val="22"/>
              </w:rPr>
              <w:t xml:space="preserve">Večdimenzionalnost </w:t>
            </w:r>
            <w:proofErr w:type="spellStart"/>
            <w:r w:rsidRPr="00AF6AF8">
              <w:rPr>
                <w:rFonts w:ascii="Calibri" w:hAnsi="Calibri" w:cs="Calibri"/>
                <w:i/>
                <w:iCs/>
                <w:color w:val="000000"/>
                <w:sz w:val="22"/>
                <w:szCs w:val="22"/>
              </w:rPr>
              <w:t>socialnopedagoških</w:t>
            </w:r>
            <w:proofErr w:type="spellEnd"/>
            <w:r w:rsidRPr="00AF6AF8">
              <w:rPr>
                <w:rFonts w:ascii="Calibri" w:hAnsi="Calibri" w:cs="Calibri"/>
                <w:i/>
                <w:iCs/>
                <w:color w:val="000000"/>
                <w:sz w:val="22"/>
                <w:szCs w:val="22"/>
              </w:rPr>
              <w:t xml:space="preserve"> diskurzov</w:t>
            </w:r>
            <w:r w:rsidR="001C37B7" w:rsidRPr="00AF6AF8">
              <w:rPr>
                <w:rFonts w:ascii="Calibri" w:hAnsi="Calibri" w:cs="Calibri"/>
                <w:i/>
                <w:iCs/>
                <w:color w:val="000000"/>
                <w:sz w:val="22"/>
                <w:szCs w:val="22"/>
              </w:rPr>
              <w:t>.</w:t>
            </w:r>
            <w:r w:rsidRPr="00AF6AF8">
              <w:rPr>
                <w:rFonts w:ascii="Calibri" w:hAnsi="Calibri" w:cs="Calibri"/>
                <w:color w:val="000000"/>
                <w:sz w:val="22"/>
                <w:szCs w:val="22"/>
              </w:rPr>
              <w:t xml:space="preserve"> Koper: Založba Univerze na Primorskem,</w:t>
            </w:r>
            <w:r w:rsidR="00E473C5" w:rsidRPr="00AF6AF8">
              <w:rPr>
                <w:rFonts w:ascii="Calibri" w:hAnsi="Calibri" w:cs="Calibri"/>
                <w:color w:val="000000"/>
                <w:sz w:val="22"/>
                <w:szCs w:val="22"/>
              </w:rPr>
              <w:t xml:space="preserve"> s</w:t>
            </w:r>
            <w:r w:rsidRPr="00AF6AF8">
              <w:rPr>
                <w:rFonts w:ascii="Calibri" w:hAnsi="Calibri" w:cs="Calibri"/>
                <w:color w:val="000000"/>
                <w:sz w:val="22"/>
                <w:szCs w:val="22"/>
              </w:rPr>
              <w:t>tr. 11-40, </w:t>
            </w:r>
            <w:r w:rsidR="00883B41" w:rsidRPr="00AF6AF8">
              <w:rPr>
                <w:rFonts w:ascii="Calibri" w:eastAsia="Calibri" w:hAnsi="Calibri" w:cs="Calibri"/>
                <w:sz w:val="22"/>
                <w:szCs w:val="22"/>
              </w:rPr>
              <w:t xml:space="preserve">  </w:t>
            </w:r>
          </w:p>
          <w:p w14:paraId="014F7AA2" w14:textId="189287E2" w:rsidR="00E473C5" w:rsidRPr="00AF6AF8" w:rsidRDefault="00E473C5" w:rsidP="00AF6AF8">
            <w:pPr>
              <w:spacing w:line="264" w:lineRule="auto"/>
              <w:contextualSpacing/>
              <w:jc w:val="both"/>
              <w:rPr>
                <w:rFonts w:ascii="Calibri" w:eastAsia="Calibri" w:hAnsi="Calibri" w:cs="Calibri"/>
                <w:sz w:val="22"/>
                <w:szCs w:val="22"/>
              </w:rPr>
            </w:pPr>
            <w:r w:rsidRPr="00AF6AF8">
              <w:rPr>
                <w:rFonts w:ascii="Calibri" w:hAnsi="Calibri" w:cs="Calibri"/>
                <w:color w:val="000000"/>
                <w:sz w:val="22"/>
                <w:szCs w:val="22"/>
              </w:rPr>
              <w:t>K</w:t>
            </w:r>
            <w:r w:rsidR="00AF6AF8" w:rsidRPr="00AF6AF8">
              <w:rPr>
                <w:rFonts w:ascii="Calibri" w:hAnsi="Calibri" w:cs="Calibri"/>
                <w:color w:val="000000"/>
                <w:sz w:val="22"/>
                <w:szCs w:val="22"/>
              </w:rPr>
              <w:t>rajnčan</w:t>
            </w:r>
            <w:r w:rsidRPr="00AF6AF8">
              <w:rPr>
                <w:rFonts w:ascii="Calibri" w:hAnsi="Calibri" w:cs="Calibri"/>
                <w:color w:val="000000"/>
                <w:sz w:val="22"/>
                <w:szCs w:val="22"/>
              </w:rPr>
              <w:t xml:space="preserve">, M. in  </w:t>
            </w:r>
            <w:proofErr w:type="spellStart"/>
            <w:r w:rsidRPr="00AF6AF8">
              <w:rPr>
                <w:rFonts w:ascii="Calibri" w:hAnsi="Calibri" w:cs="Calibri"/>
                <w:color w:val="000000"/>
                <w:sz w:val="22"/>
                <w:szCs w:val="22"/>
              </w:rPr>
              <w:t>B</w:t>
            </w:r>
            <w:r w:rsidR="00AF6AF8" w:rsidRPr="00AF6AF8">
              <w:rPr>
                <w:rFonts w:ascii="Calibri" w:hAnsi="Calibri" w:cs="Calibri"/>
                <w:color w:val="000000"/>
                <w:sz w:val="22"/>
                <w:szCs w:val="22"/>
              </w:rPr>
              <w:t>utolo</w:t>
            </w:r>
            <w:proofErr w:type="spellEnd"/>
            <w:r w:rsidRPr="00AF6AF8">
              <w:rPr>
                <w:rFonts w:ascii="Calibri" w:hAnsi="Calibri" w:cs="Calibri"/>
                <w:color w:val="000000"/>
                <w:sz w:val="22"/>
                <w:szCs w:val="22"/>
              </w:rPr>
              <w:t xml:space="preserve">, A. (2018). </w:t>
            </w:r>
            <w:proofErr w:type="spellStart"/>
            <w:r w:rsidRPr="00AF6AF8">
              <w:rPr>
                <w:rFonts w:ascii="Calibri" w:hAnsi="Calibri" w:cs="Calibri"/>
                <w:color w:val="000000"/>
                <w:sz w:val="22"/>
                <w:szCs w:val="22"/>
              </w:rPr>
              <w:t>Teachers</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through</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the</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prism</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of</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educational</w:t>
            </w:r>
            <w:proofErr w:type="spellEnd"/>
            <w:r w:rsidRPr="00AF6AF8">
              <w:rPr>
                <w:rFonts w:ascii="Calibri" w:hAnsi="Calibri" w:cs="Calibri"/>
                <w:color w:val="000000"/>
                <w:sz w:val="22"/>
                <w:szCs w:val="22"/>
              </w:rPr>
              <w:t xml:space="preserve"> </w:t>
            </w:r>
            <w:proofErr w:type="spellStart"/>
            <w:r w:rsidRPr="00AF6AF8">
              <w:rPr>
                <w:rFonts w:ascii="Calibri" w:hAnsi="Calibri" w:cs="Calibri"/>
                <w:color w:val="000000"/>
                <w:sz w:val="22"/>
                <w:szCs w:val="22"/>
              </w:rPr>
              <w:t>activity</w:t>
            </w:r>
            <w:proofErr w:type="spellEnd"/>
            <w:r w:rsidRPr="00AF6AF8">
              <w:rPr>
                <w:rFonts w:ascii="Calibri" w:hAnsi="Calibri" w:cs="Calibri"/>
                <w:color w:val="000000"/>
                <w:sz w:val="22"/>
                <w:szCs w:val="22"/>
              </w:rPr>
              <w:t xml:space="preserve"> at </w:t>
            </w:r>
            <w:proofErr w:type="spellStart"/>
            <w:r w:rsidRPr="00AF6AF8">
              <w:rPr>
                <w:rFonts w:ascii="Calibri" w:hAnsi="Calibri" w:cs="Calibri"/>
                <w:color w:val="000000"/>
                <w:sz w:val="22"/>
                <w:szCs w:val="22"/>
              </w:rPr>
              <w:t>school</w:t>
            </w:r>
            <w:proofErr w:type="spellEnd"/>
            <w:r w:rsidRPr="00AF6AF8">
              <w:rPr>
                <w:rFonts w:ascii="Calibri" w:hAnsi="Calibri" w:cs="Calibri"/>
                <w:color w:val="000000"/>
                <w:sz w:val="22"/>
                <w:szCs w:val="22"/>
              </w:rPr>
              <w:t>. V: Š</w:t>
            </w:r>
            <w:r w:rsidR="00AF6AF8" w:rsidRPr="00AF6AF8">
              <w:rPr>
                <w:rFonts w:ascii="Calibri" w:hAnsi="Calibri" w:cs="Calibri"/>
                <w:color w:val="000000"/>
                <w:sz w:val="22"/>
                <w:szCs w:val="22"/>
              </w:rPr>
              <w:t>temberger</w:t>
            </w:r>
            <w:r w:rsidRPr="00AF6AF8">
              <w:rPr>
                <w:rFonts w:ascii="Calibri" w:hAnsi="Calibri" w:cs="Calibri"/>
                <w:color w:val="000000"/>
                <w:sz w:val="22"/>
                <w:szCs w:val="22"/>
              </w:rPr>
              <w:t>, T</w:t>
            </w:r>
            <w:r w:rsidR="00AF6AF8" w:rsidRPr="00AF6AF8">
              <w:rPr>
                <w:rFonts w:ascii="Calibri" w:hAnsi="Calibri" w:cs="Calibri"/>
                <w:color w:val="000000"/>
                <w:sz w:val="22"/>
                <w:szCs w:val="22"/>
              </w:rPr>
              <w:t>.</w:t>
            </w:r>
            <w:r w:rsidRPr="00AF6AF8">
              <w:rPr>
                <w:rFonts w:ascii="Calibri" w:hAnsi="Calibri" w:cs="Calibri"/>
                <w:color w:val="000000"/>
                <w:sz w:val="22"/>
                <w:szCs w:val="22"/>
              </w:rPr>
              <w:t xml:space="preserve"> (ur.), et </w:t>
            </w:r>
            <w:proofErr w:type="spellStart"/>
            <w:r w:rsidRPr="00AF6AF8">
              <w:rPr>
                <w:rFonts w:ascii="Calibri" w:hAnsi="Calibri" w:cs="Calibri"/>
                <w:color w:val="000000"/>
                <w:sz w:val="22"/>
                <w:szCs w:val="22"/>
              </w:rPr>
              <w:t>al</w:t>
            </w:r>
            <w:proofErr w:type="spellEnd"/>
            <w:r w:rsidRPr="00AF6AF8">
              <w:rPr>
                <w:rFonts w:ascii="Calibri" w:hAnsi="Calibri" w:cs="Calibri"/>
                <w:color w:val="000000"/>
                <w:sz w:val="22"/>
                <w:szCs w:val="22"/>
              </w:rPr>
              <w:t>. </w:t>
            </w:r>
            <w:r w:rsidRPr="00AF6AF8">
              <w:rPr>
                <w:rFonts w:ascii="Calibri" w:hAnsi="Calibri" w:cs="Calibri"/>
                <w:i/>
                <w:iCs/>
                <w:color w:val="000000"/>
                <w:sz w:val="22"/>
                <w:szCs w:val="22"/>
              </w:rPr>
              <w:t xml:space="preserve">Oblikovanje inovativnih učnih okolij = </w:t>
            </w:r>
            <w:proofErr w:type="spellStart"/>
            <w:r w:rsidRPr="00AF6AF8">
              <w:rPr>
                <w:rFonts w:ascii="Calibri" w:hAnsi="Calibri" w:cs="Calibri"/>
                <w:i/>
                <w:iCs/>
                <w:color w:val="000000"/>
                <w:sz w:val="22"/>
                <w:szCs w:val="22"/>
              </w:rPr>
              <w:t>Constructing</w:t>
            </w:r>
            <w:proofErr w:type="spellEnd"/>
            <w:r w:rsidRPr="00AF6AF8">
              <w:rPr>
                <w:rFonts w:ascii="Calibri" w:hAnsi="Calibri" w:cs="Calibri"/>
                <w:i/>
                <w:iCs/>
                <w:color w:val="000000"/>
                <w:sz w:val="22"/>
                <w:szCs w:val="22"/>
              </w:rPr>
              <w:t xml:space="preserve"> </w:t>
            </w:r>
            <w:proofErr w:type="spellStart"/>
            <w:r w:rsidRPr="00AF6AF8">
              <w:rPr>
                <w:rFonts w:ascii="Calibri" w:hAnsi="Calibri" w:cs="Calibri"/>
                <w:i/>
                <w:iCs/>
                <w:color w:val="000000"/>
                <w:sz w:val="22"/>
                <w:szCs w:val="22"/>
              </w:rPr>
              <w:t>innovative</w:t>
            </w:r>
            <w:proofErr w:type="spellEnd"/>
            <w:r w:rsidRPr="00AF6AF8">
              <w:rPr>
                <w:rFonts w:ascii="Calibri" w:hAnsi="Calibri" w:cs="Calibri"/>
                <w:i/>
                <w:iCs/>
                <w:color w:val="000000"/>
                <w:sz w:val="22"/>
                <w:szCs w:val="22"/>
              </w:rPr>
              <w:t xml:space="preserve"> </w:t>
            </w:r>
            <w:proofErr w:type="spellStart"/>
            <w:r w:rsidRPr="00AF6AF8">
              <w:rPr>
                <w:rFonts w:ascii="Calibri" w:hAnsi="Calibri" w:cs="Calibri"/>
                <w:i/>
                <w:iCs/>
                <w:color w:val="000000"/>
                <w:sz w:val="22"/>
                <w:szCs w:val="22"/>
              </w:rPr>
              <w:t>learning</w:t>
            </w:r>
            <w:proofErr w:type="spellEnd"/>
            <w:r w:rsidRPr="00AF6AF8">
              <w:rPr>
                <w:rFonts w:ascii="Calibri" w:hAnsi="Calibri" w:cs="Calibri"/>
                <w:i/>
                <w:iCs/>
                <w:color w:val="000000"/>
                <w:sz w:val="22"/>
                <w:szCs w:val="22"/>
              </w:rPr>
              <w:t xml:space="preserve"> </w:t>
            </w:r>
            <w:proofErr w:type="spellStart"/>
            <w:r w:rsidRPr="00AF6AF8">
              <w:rPr>
                <w:rFonts w:ascii="Calibri" w:hAnsi="Calibri" w:cs="Calibri"/>
                <w:i/>
                <w:iCs/>
                <w:color w:val="000000"/>
                <w:sz w:val="22"/>
                <w:szCs w:val="22"/>
              </w:rPr>
              <w:t>environments</w:t>
            </w:r>
            <w:proofErr w:type="spellEnd"/>
            <w:r w:rsidRPr="00AF6AF8">
              <w:rPr>
                <w:rFonts w:ascii="Calibri" w:hAnsi="Calibri" w:cs="Calibri"/>
                <w:color w:val="000000"/>
                <w:sz w:val="22"/>
                <w:szCs w:val="22"/>
              </w:rPr>
              <w:t>. Koper: Založba Univerze na Primorskem, str. 303-319.</w:t>
            </w:r>
          </w:p>
          <w:p w14:paraId="24BFA1CA" w14:textId="77777777" w:rsidR="00883B41" w:rsidRPr="00AF6AF8" w:rsidRDefault="00883B41" w:rsidP="008B5A3C">
            <w:pPr>
              <w:spacing w:line="264" w:lineRule="auto"/>
              <w:contextualSpacing/>
              <w:rPr>
                <w:rFonts w:asciiTheme="minorHAnsi" w:hAnsiTheme="minorHAnsi" w:cstheme="minorHAnsi"/>
                <w:color w:val="000000"/>
                <w:sz w:val="22"/>
                <w:szCs w:val="22"/>
              </w:rPr>
            </w:pPr>
          </w:p>
          <w:p w14:paraId="7E27D81D" w14:textId="200FEB10" w:rsidR="00883B41" w:rsidRPr="00D43B0C" w:rsidRDefault="00883B41" w:rsidP="00883B41">
            <w:pPr>
              <w:rPr>
                <w:rFonts w:ascii="Calibri" w:hAnsi="Calibri" w:cs="Calibri"/>
                <w:sz w:val="22"/>
                <w:szCs w:val="22"/>
              </w:rPr>
            </w:pPr>
          </w:p>
        </w:tc>
      </w:tr>
      <w:tr w:rsidR="000A2486" w:rsidRPr="00D43B0C" w14:paraId="1F4D0355" w14:textId="77777777" w:rsidTr="089DB91D">
        <w:trPr>
          <w:trHeight w:val="73"/>
        </w:trPr>
        <w:tc>
          <w:tcPr>
            <w:tcW w:w="4720" w:type="dxa"/>
            <w:gridSpan w:val="2"/>
            <w:tcBorders>
              <w:top w:val="nil"/>
              <w:left w:val="nil"/>
              <w:bottom w:val="single" w:sz="4" w:space="0" w:color="auto"/>
              <w:right w:val="nil"/>
            </w:tcBorders>
          </w:tcPr>
          <w:p w14:paraId="206F7534" w14:textId="77777777" w:rsidR="000A2486" w:rsidRPr="00D43B0C" w:rsidRDefault="000A2486" w:rsidP="00F44467">
            <w:pPr>
              <w:rPr>
                <w:rFonts w:ascii="Calibri" w:hAnsi="Calibri" w:cs="Calibri"/>
                <w:b/>
                <w:bCs/>
                <w:sz w:val="22"/>
                <w:szCs w:val="22"/>
              </w:rPr>
            </w:pPr>
          </w:p>
          <w:p w14:paraId="6EF013AB"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0B2F87C7" w14:textId="77777777" w:rsidR="000A2486" w:rsidRPr="00D43B0C" w:rsidRDefault="000A2486"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9788C20" w14:textId="77777777" w:rsidR="000A2486" w:rsidRPr="00D43B0C" w:rsidRDefault="000A2486" w:rsidP="00F44467">
            <w:pPr>
              <w:rPr>
                <w:rFonts w:ascii="Calibri" w:hAnsi="Calibri" w:cs="Calibri"/>
                <w:b/>
                <w:sz w:val="22"/>
                <w:szCs w:val="22"/>
              </w:rPr>
            </w:pPr>
          </w:p>
          <w:p w14:paraId="60A46F41"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0A2486" w:rsidRPr="00D43B0C" w14:paraId="57BA9764" w14:textId="77777777" w:rsidTr="089DB91D">
        <w:trPr>
          <w:trHeight w:val="1404"/>
        </w:trPr>
        <w:tc>
          <w:tcPr>
            <w:tcW w:w="4720" w:type="dxa"/>
            <w:gridSpan w:val="2"/>
            <w:tcBorders>
              <w:top w:val="single" w:sz="4" w:space="0" w:color="auto"/>
              <w:left w:val="single" w:sz="4" w:space="0" w:color="auto"/>
              <w:bottom w:val="single" w:sz="4" w:space="0" w:color="auto"/>
              <w:right w:val="single" w:sz="4" w:space="0" w:color="auto"/>
            </w:tcBorders>
          </w:tcPr>
          <w:p w14:paraId="68858AE0" w14:textId="77777777" w:rsidR="000A2486" w:rsidRPr="00D43B0C" w:rsidRDefault="000A2486" w:rsidP="00F44467">
            <w:pPr>
              <w:rPr>
                <w:rFonts w:ascii="Calibri" w:hAnsi="Calibri" w:cs="Calibri"/>
                <w:sz w:val="22"/>
                <w:szCs w:val="22"/>
                <w:u w:val="single"/>
              </w:rPr>
            </w:pPr>
            <w:r w:rsidRPr="00D43B0C">
              <w:rPr>
                <w:rFonts w:ascii="Calibri" w:hAnsi="Calibri" w:cs="Calibri"/>
                <w:sz w:val="22"/>
                <w:szCs w:val="22"/>
                <w:u w:val="single"/>
              </w:rPr>
              <w:t>Cilji:</w:t>
            </w:r>
          </w:p>
          <w:p w14:paraId="662D99A6"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Študentje/-</w:t>
            </w:r>
            <w:proofErr w:type="spellStart"/>
            <w:r w:rsidRPr="00D43B0C">
              <w:rPr>
                <w:rFonts w:ascii="Calibri" w:hAnsi="Calibri" w:cs="Calibri"/>
                <w:sz w:val="22"/>
                <w:szCs w:val="22"/>
              </w:rPr>
              <w:t>ke</w:t>
            </w:r>
            <w:proofErr w:type="spellEnd"/>
            <w:r w:rsidRPr="00D43B0C">
              <w:rPr>
                <w:rFonts w:ascii="Calibri" w:hAnsi="Calibri" w:cs="Calibri"/>
                <w:sz w:val="22"/>
                <w:szCs w:val="22"/>
              </w:rPr>
              <w:t>:</w:t>
            </w:r>
          </w:p>
          <w:p w14:paraId="7E6C732E"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se seznanijo s teoretičnimi pojmovanji družbenega položaja otrok/mladostnikov in odraslih oseb s posebnimi potrebami (v nadaljnjem besedilu OPP) ter z metodičnimi izhodišči primarne preventive v družini, šoli, ožjem in širšem socialnem okolju,</w:t>
            </w:r>
          </w:p>
          <w:p w14:paraId="218BB1E9"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 xml:space="preserve">se seznanijo s sodobnimi (domačimi in tujimi) socialno-pedagoškimi izhodišči strokovnega obravnavanja OPP v </w:t>
            </w:r>
            <w:proofErr w:type="spellStart"/>
            <w:r w:rsidRPr="089DB91D">
              <w:rPr>
                <w:rFonts w:ascii="Calibri" w:hAnsi="Calibri" w:cs="Calibri"/>
                <w:sz w:val="22"/>
                <w:szCs w:val="22"/>
              </w:rPr>
              <w:t>segregiranih</w:t>
            </w:r>
            <w:proofErr w:type="spellEnd"/>
            <w:r w:rsidRPr="089DB91D">
              <w:rPr>
                <w:rFonts w:ascii="Calibri" w:hAnsi="Calibri" w:cs="Calibri"/>
                <w:sz w:val="22"/>
                <w:szCs w:val="22"/>
              </w:rPr>
              <w:t>, integriranih in inkluzivnih, neinstitucionalnih in institucionalnih oblikah,</w:t>
            </w:r>
          </w:p>
          <w:p w14:paraId="0734F76A"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 xml:space="preserve">obiskujejo (spoznajo) reprezentativne institucije za strokovno obravnavo OPP, v njih opravljajo obvezne metodične vaje, študijske prakse, študijske projekte in študentsko raziskovalno delo (za strokovno delo se učijo in pripravljajo v praktičnih, življenjskih situacijah), </w:t>
            </w:r>
          </w:p>
          <w:p w14:paraId="160440BA" w14:textId="77777777" w:rsidR="000A2486" w:rsidRPr="00D43B0C" w:rsidRDefault="000A2486" w:rsidP="000A2486">
            <w:pPr>
              <w:pStyle w:val="Vnos"/>
              <w:numPr>
                <w:ilvl w:val="0"/>
                <w:numId w:val="3"/>
              </w:numPr>
              <w:ind w:left="709" w:hanging="283"/>
              <w:jc w:val="left"/>
              <w:rPr>
                <w:rFonts w:ascii="Calibri" w:hAnsi="Calibri" w:cs="Calibri"/>
                <w:sz w:val="22"/>
                <w:szCs w:val="22"/>
              </w:rPr>
            </w:pPr>
            <w:r w:rsidRPr="089DB91D">
              <w:rPr>
                <w:rFonts w:ascii="Calibri" w:hAnsi="Calibri" w:cs="Calibri"/>
                <w:sz w:val="22"/>
                <w:szCs w:val="22"/>
              </w:rPr>
              <w:t xml:space="preserve">pod vodstvom mentorjev (praktikov), asistenta oziroma učitelja metodike </w:t>
            </w:r>
            <w:proofErr w:type="spellStart"/>
            <w:r w:rsidRPr="089DB91D">
              <w:rPr>
                <w:rFonts w:ascii="Calibri" w:hAnsi="Calibri" w:cs="Calibri"/>
                <w:sz w:val="22"/>
                <w:szCs w:val="22"/>
              </w:rPr>
              <w:t>seuvedejo</w:t>
            </w:r>
            <w:proofErr w:type="spellEnd"/>
            <w:r w:rsidRPr="089DB91D">
              <w:rPr>
                <w:rFonts w:ascii="Calibri" w:hAnsi="Calibri" w:cs="Calibri"/>
                <w:sz w:val="22"/>
                <w:szCs w:val="22"/>
              </w:rPr>
              <w:t xml:space="preserve"> v konkretne (stvarne) učno-vzgojne in socialno-učne situacije OPP, in sicer po principih od lažjega k težjemu, od enostavnega k zahtevnejšemu (do osvojitve znanj, spoznanj, sposobnosti, spretnosti, veščin za začetek samostojnega strokovnega dela).   </w:t>
            </w:r>
          </w:p>
          <w:p w14:paraId="3C33E148" w14:textId="77777777" w:rsidR="000A2486" w:rsidRPr="00D43B0C" w:rsidRDefault="000A2486" w:rsidP="00F44467">
            <w:pPr>
              <w:pStyle w:val="Vnos"/>
              <w:jc w:val="left"/>
              <w:rPr>
                <w:rFonts w:ascii="Calibri" w:hAnsi="Calibri" w:cs="Calibri"/>
                <w:sz w:val="22"/>
                <w:szCs w:val="22"/>
              </w:rPr>
            </w:pPr>
          </w:p>
          <w:p w14:paraId="2D566C76" w14:textId="77777777" w:rsidR="000A2486" w:rsidRPr="00D43B0C" w:rsidRDefault="000A2486" w:rsidP="00F44467">
            <w:pPr>
              <w:rPr>
                <w:rFonts w:ascii="Calibri" w:hAnsi="Calibri" w:cs="Calibri"/>
                <w:sz w:val="22"/>
                <w:szCs w:val="22"/>
                <w:u w:val="single"/>
              </w:rPr>
            </w:pPr>
            <w:r w:rsidRPr="00D43B0C">
              <w:rPr>
                <w:rFonts w:ascii="Calibri" w:hAnsi="Calibri" w:cs="Calibri"/>
                <w:sz w:val="22"/>
                <w:szCs w:val="22"/>
                <w:u w:val="single"/>
              </w:rPr>
              <w:t>Splošne kompetence:</w:t>
            </w:r>
          </w:p>
          <w:p w14:paraId="678BB485" w14:textId="77777777" w:rsidR="000A2486" w:rsidRPr="00D43B0C" w:rsidRDefault="000A2486" w:rsidP="000A2486">
            <w:pPr>
              <w:numPr>
                <w:ilvl w:val="0"/>
                <w:numId w:val="7"/>
              </w:numPr>
              <w:rPr>
                <w:rFonts w:ascii="Calibri" w:hAnsi="Calibri" w:cs="Calibri"/>
                <w:sz w:val="22"/>
                <w:szCs w:val="22"/>
              </w:rPr>
            </w:pPr>
            <w:r w:rsidRPr="00D43B0C">
              <w:rPr>
                <w:rFonts w:ascii="Calibri" w:hAnsi="Calibri" w:cs="Calibri"/>
                <w:sz w:val="22"/>
                <w:szCs w:val="22"/>
              </w:rPr>
              <w:lastRenderedPageBreak/>
              <w:t>Zmožnost prepoznavanja in reševanja moralno etičnih dilem in problemov.</w:t>
            </w:r>
          </w:p>
          <w:p w14:paraId="7599415B" w14:textId="77777777" w:rsidR="000A2486" w:rsidRPr="00D43B0C" w:rsidRDefault="000A2486" w:rsidP="000A2486">
            <w:pPr>
              <w:numPr>
                <w:ilvl w:val="0"/>
                <w:numId w:val="7"/>
              </w:numPr>
              <w:rPr>
                <w:rFonts w:ascii="Calibri" w:hAnsi="Calibri" w:cs="Calibri"/>
                <w:sz w:val="22"/>
                <w:szCs w:val="22"/>
              </w:rPr>
            </w:pPr>
            <w:r w:rsidRPr="00D43B0C">
              <w:rPr>
                <w:rFonts w:ascii="Calibri" w:hAnsi="Calibri" w:cs="Calibri"/>
                <w:sz w:val="22"/>
                <w:szCs w:val="22"/>
              </w:rPr>
              <w:t xml:space="preserve">Delovanje s spoštovanjem in upoštevanjem človekovih pravic. integritete in dostojanstva posameznika. </w:t>
            </w:r>
          </w:p>
          <w:p w14:paraId="136D479B" w14:textId="77777777" w:rsidR="000A2486" w:rsidRPr="00D43B0C" w:rsidRDefault="000A2486" w:rsidP="000A2486">
            <w:pPr>
              <w:numPr>
                <w:ilvl w:val="0"/>
                <w:numId w:val="7"/>
              </w:numPr>
              <w:rPr>
                <w:rFonts w:ascii="Calibri" w:hAnsi="Calibri" w:cs="Calibri"/>
                <w:sz w:val="22"/>
                <w:szCs w:val="22"/>
              </w:rPr>
            </w:pPr>
            <w:r w:rsidRPr="00D43B0C">
              <w:rPr>
                <w:rFonts w:ascii="Calibri" w:hAnsi="Calibri" w:cs="Calibri"/>
                <w:sz w:val="22"/>
                <w:szCs w:val="22"/>
              </w:rPr>
              <w:t xml:space="preserve">Nudenje podpore pri samovrednotenju, zaupanju v lastne moči ter razvijanju pozitivnih pričakovanj. </w:t>
            </w:r>
          </w:p>
          <w:p w14:paraId="6260CF69" w14:textId="77777777" w:rsidR="000A2486" w:rsidRPr="00D43B0C" w:rsidRDefault="000A2486" w:rsidP="000A2486">
            <w:pPr>
              <w:pStyle w:val="Vnos"/>
              <w:numPr>
                <w:ilvl w:val="0"/>
                <w:numId w:val="7"/>
              </w:numPr>
              <w:jc w:val="left"/>
              <w:rPr>
                <w:rFonts w:ascii="Calibri" w:hAnsi="Calibri" w:cs="Calibri"/>
                <w:sz w:val="22"/>
                <w:szCs w:val="22"/>
              </w:rPr>
            </w:pPr>
            <w:r w:rsidRPr="00D43B0C">
              <w:rPr>
                <w:rFonts w:ascii="Calibri" w:hAnsi="Calibri" w:cs="Calibri"/>
                <w:sz w:val="22"/>
                <w:szCs w:val="22"/>
              </w:rPr>
              <w:t xml:space="preserve">Sposobnost vrednotenja oz. kritične evalvacije obstoječe prakse, politike in raziskovanja edukacije drugačnih in inkluzije. </w:t>
            </w:r>
          </w:p>
          <w:p w14:paraId="3701E1A3" w14:textId="77777777" w:rsidR="000A2486" w:rsidRPr="00D43B0C" w:rsidRDefault="000A2486" w:rsidP="00F44467">
            <w:pPr>
              <w:pStyle w:val="Vnos"/>
              <w:ind w:left="420"/>
              <w:jc w:val="left"/>
              <w:rPr>
                <w:rFonts w:ascii="Calibri" w:hAnsi="Calibri" w:cs="Calibri"/>
                <w:sz w:val="22"/>
                <w:szCs w:val="22"/>
              </w:rPr>
            </w:pPr>
          </w:p>
          <w:p w14:paraId="5E39F2AB" w14:textId="77777777" w:rsidR="000A2486" w:rsidRPr="00D43B0C" w:rsidRDefault="000A2486" w:rsidP="00F44467">
            <w:pPr>
              <w:pStyle w:val="Vnos"/>
              <w:ind w:left="0"/>
              <w:jc w:val="left"/>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14:paraId="701F7CC2"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 xml:space="preserve">Razvijanje komunikacijskih (socialnih, emocionalnih in kognitivnih) spretnosti in sposobnosti navezovanja stikov z osebami s posebnimi potrebami. </w:t>
            </w:r>
          </w:p>
          <w:p w14:paraId="03021B3C"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Razumevanje in obvladovanje različnih učno-vzgojnih oblik in metod dela z OPP (metode preventivnega, vzgojnega, kompenzacijskega ter socialno in osebnostno integrativnega delovanja).</w:t>
            </w:r>
          </w:p>
          <w:p w14:paraId="02DB90E9"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 xml:space="preserve">Obvladovanje individualnega in skupinskega vzgojno svetovalnega dela. </w:t>
            </w:r>
          </w:p>
          <w:p w14:paraId="3C52F265"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Sodelovanje in delo s starši oziroma družinami OPP.</w:t>
            </w:r>
          </w:p>
          <w:p w14:paraId="5529DC8F"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Pripravljanje, vodenje/izvajanje in evalvacija posebnih socialno-pedagoških projektov (projekti naravnega socialnega učenja, doživljajsko-pedagoški projekti, skupine za samopomoč, prostovoljstvo OPP).</w:t>
            </w:r>
          </w:p>
          <w:p w14:paraId="41FF4446"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rPr>
              <w:t xml:space="preserve">Delo na sebi (introspekcija, avtorefleksija, samoevalvacija). </w:t>
            </w:r>
          </w:p>
        </w:tc>
        <w:tc>
          <w:tcPr>
            <w:tcW w:w="152" w:type="dxa"/>
            <w:gridSpan w:val="2"/>
            <w:tcBorders>
              <w:top w:val="nil"/>
              <w:left w:val="single" w:sz="4" w:space="0" w:color="auto"/>
              <w:bottom w:val="nil"/>
              <w:right w:val="single" w:sz="4" w:space="0" w:color="auto"/>
            </w:tcBorders>
          </w:tcPr>
          <w:p w14:paraId="78EB019A" w14:textId="77777777" w:rsidR="000A2486" w:rsidRPr="00D43B0C" w:rsidRDefault="000A2486"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AA9586B" w14:textId="77777777" w:rsidR="000A2486" w:rsidRPr="00D43B0C" w:rsidRDefault="000A2486" w:rsidP="00F44467">
            <w:pPr>
              <w:rPr>
                <w:rFonts w:ascii="Calibri" w:hAnsi="Calibri" w:cs="Calibri"/>
                <w:sz w:val="22"/>
                <w:szCs w:val="22"/>
                <w:u w:val="single"/>
                <w:lang w:val="en-GB"/>
              </w:rPr>
            </w:pPr>
            <w:r w:rsidRPr="00D43B0C">
              <w:rPr>
                <w:rFonts w:ascii="Calibri" w:hAnsi="Calibri" w:cs="Calibri"/>
                <w:sz w:val="22"/>
                <w:szCs w:val="22"/>
                <w:u w:val="single"/>
                <w:lang w:val="en-GB"/>
              </w:rPr>
              <w:t>Objectives:</w:t>
            </w:r>
          </w:p>
          <w:p w14:paraId="7DB1FB3A"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The students:</w:t>
            </w:r>
          </w:p>
          <w:p w14:paraId="2FFFD1AA"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become acquainted with the theoretical concepts of the social position of children/adolescents and adults with special needs (hereinafter: special needs individuals) and with methodical basics for primary prevention in family, school, immediate and wider social environment,</w:t>
            </w:r>
          </w:p>
          <w:p w14:paraId="041B2853"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become acquainted with the state-of-the-art (domestic and foreign) socio-pedagogical basics of the professional treatment of special needs individuals in segregated, integrated and inclusive, non-institutional and institutional forms,</w:t>
            </w:r>
          </w:p>
          <w:p w14:paraId="20E6A928"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 xml:space="preserve">visit (get acquainted with) representative institutions for the professional treatment of special needs individuals, perform mandatory methodical exercises, academic practice, academic projects and student research work (they learn and prepare for professional work in practical, real-life situations), </w:t>
            </w:r>
          </w:p>
          <w:p w14:paraId="4BF4356D" w14:textId="77777777" w:rsidR="000A2486" w:rsidRPr="00D43B0C" w:rsidRDefault="000A2486" w:rsidP="000A2486">
            <w:pPr>
              <w:pStyle w:val="Vnos"/>
              <w:numPr>
                <w:ilvl w:val="0"/>
                <w:numId w:val="3"/>
              </w:numPr>
              <w:ind w:left="709" w:hanging="283"/>
              <w:jc w:val="left"/>
              <w:rPr>
                <w:rFonts w:ascii="Calibri" w:hAnsi="Calibri" w:cs="Calibri"/>
                <w:sz w:val="22"/>
                <w:szCs w:val="22"/>
                <w:lang w:val="en-GB"/>
              </w:rPr>
            </w:pPr>
            <w:r w:rsidRPr="089DB91D">
              <w:rPr>
                <w:rFonts w:ascii="Calibri" w:hAnsi="Calibri" w:cs="Calibri"/>
                <w:sz w:val="22"/>
                <w:szCs w:val="22"/>
                <w:lang w:val="en-GB"/>
              </w:rPr>
              <w:t>under the leadership of mentors (practitioners), an assistant or teacher of methodology, they get introduced to specific (material) education and upbringing, as well as socio-educational situations of special needs individuals, according to the principle from easy to difficult or simple to complex (to acquire knowledge, realisations, abilities and skills to start independent professional activities).</w:t>
            </w:r>
          </w:p>
          <w:p w14:paraId="72B284E4" w14:textId="77777777" w:rsidR="000A2486" w:rsidRPr="00D43B0C" w:rsidRDefault="000A2486" w:rsidP="00F44467">
            <w:pPr>
              <w:pStyle w:val="Vnos"/>
              <w:jc w:val="left"/>
              <w:rPr>
                <w:rFonts w:ascii="Calibri" w:hAnsi="Calibri" w:cs="Calibri"/>
                <w:sz w:val="22"/>
                <w:szCs w:val="22"/>
                <w:lang w:val="en-GB"/>
              </w:rPr>
            </w:pPr>
          </w:p>
          <w:p w14:paraId="45A1070E" w14:textId="77777777" w:rsidR="000A2486" w:rsidRPr="00D43B0C" w:rsidRDefault="000A2486" w:rsidP="00F4446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4D987109" w14:textId="77777777" w:rsidR="000A2486" w:rsidRPr="00D43B0C" w:rsidRDefault="000A2486" w:rsidP="000A2486">
            <w:pPr>
              <w:numPr>
                <w:ilvl w:val="0"/>
                <w:numId w:val="7"/>
              </w:numPr>
              <w:rPr>
                <w:rFonts w:ascii="Calibri" w:hAnsi="Calibri" w:cs="Calibri"/>
                <w:sz w:val="22"/>
                <w:szCs w:val="22"/>
                <w:lang w:val="en-GB"/>
              </w:rPr>
            </w:pPr>
            <w:r w:rsidRPr="00D43B0C">
              <w:rPr>
                <w:rFonts w:ascii="Calibri" w:hAnsi="Calibri" w:cs="Calibri"/>
                <w:sz w:val="22"/>
                <w:szCs w:val="22"/>
                <w:lang w:val="en-GB"/>
              </w:rPr>
              <w:t>Ability to recognise and solve moral and ethical dilemmas and problems.</w:t>
            </w:r>
          </w:p>
          <w:p w14:paraId="6C355503" w14:textId="77777777" w:rsidR="000A2486" w:rsidRPr="00D43B0C" w:rsidRDefault="000A2486" w:rsidP="000A2486">
            <w:pPr>
              <w:numPr>
                <w:ilvl w:val="0"/>
                <w:numId w:val="7"/>
              </w:numPr>
              <w:rPr>
                <w:rFonts w:ascii="Calibri" w:hAnsi="Calibri" w:cs="Calibri"/>
                <w:sz w:val="22"/>
                <w:szCs w:val="22"/>
                <w:lang w:val="en-GB"/>
              </w:rPr>
            </w:pPr>
            <w:r w:rsidRPr="00D43B0C">
              <w:rPr>
                <w:rFonts w:ascii="Calibri" w:hAnsi="Calibri" w:cs="Calibri"/>
                <w:sz w:val="22"/>
                <w:szCs w:val="22"/>
                <w:lang w:val="en-GB"/>
              </w:rPr>
              <w:t xml:space="preserve">Operation with respect and the observance of human rights, integrity and dignity of the individual. </w:t>
            </w:r>
          </w:p>
          <w:p w14:paraId="550B3FC3" w14:textId="77777777" w:rsidR="000A2486" w:rsidRPr="00D43B0C" w:rsidRDefault="000A2486" w:rsidP="000A2486">
            <w:pPr>
              <w:numPr>
                <w:ilvl w:val="0"/>
                <w:numId w:val="7"/>
              </w:numPr>
              <w:rPr>
                <w:rFonts w:ascii="Calibri" w:hAnsi="Calibri" w:cs="Calibri"/>
                <w:sz w:val="22"/>
                <w:szCs w:val="22"/>
                <w:lang w:val="en-GB"/>
              </w:rPr>
            </w:pPr>
            <w:r w:rsidRPr="00D43B0C">
              <w:rPr>
                <w:rFonts w:ascii="Calibri" w:hAnsi="Calibri" w:cs="Calibri"/>
                <w:sz w:val="22"/>
                <w:szCs w:val="22"/>
                <w:lang w:val="en-GB"/>
              </w:rPr>
              <w:t>Provision of support to gain self-confidence, trust in their own abilities and positive expectations.</w:t>
            </w:r>
          </w:p>
          <w:p w14:paraId="2B99F66E" w14:textId="77777777" w:rsidR="000A2486" w:rsidRPr="00D43B0C" w:rsidRDefault="000A2486" w:rsidP="000A2486">
            <w:pPr>
              <w:pStyle w:val="Vnos"/>
              <w:numPr>
                <w:ilvl w:val="0"/>
                <w:numId w:val="7"/>
              </w:numPr>
              <w:jc w:val="left"/>
              <w:rPr>
                <w:rFonts w:ascii="Calibri" w:hAnsi="Calibri" w:cs="Calibri"/>
                <w:sz w:val="22"/>
                <w:szCs w:val="22"/>
                <w:lang w:val="en-GB"/>
              </w:rPr>
            </w:pPr>
            <w:r w:rsidRPr="00D43B0C">
              <w:rPr>
                <w:rFonts w:ascii="Calibri" w:hAnsi="Calibri" w:cs="Calibri"/>
                <w:sz w:val="22"/>
                <w:szCs w:val="22"/>
                <w:lang w:val="en-GB"/>
              </w:rPr>
              <w:t xml:space="preserve">Ability to asses or critically evaluate the existing practice, behaviour and research of the education of special needs individuals, as well as their inclusion. </w:t>
            </w:r>
          </w:p>
          <w:p w14:paraId="4C8FA497" w14:textId="77777777" w:rsidR="000A2486" w:rsidRPr="00D43B0C" w:rsidRDefault="000A2486" w:rsidP="00F44467">
            <w:pPr>
              <w:pStyle w:val="Vnos"/>
              <w:ind w:left="420"/>
              <w:jc w:val="left"/>
              <w:rPr>
                <w:rFonts w:ascii="Calibri" w:hAnsi="Calibri" w:cs="Calibri"/>
                <w:sz w:val="22"/>
                <w:szCs w:val="22"/>
                <w:lang w:val="en-GB"/>
              </w:rPr>
            </w:pPr>
          </w:p>
          <w:p w14:paraId="3DAA0B66"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3F841A07"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 xml:space="preserve">Development of communication (social, emotional and cognitive) skills and abilities to bond with special needs individuals. </w:t>
            </w:r>
          </w:p>
          <w:p w14:paraId="49E74D71"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Understanding and management of various educational and upbringing forms and methods of work with special needs individuals (methods of preventive, educational, compensatory, social and integrative operation).</w:t>
            </w:r>
          </w:p>
          <w:p w14:paraId="4992CC28"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 xml:space="preserve">Management of individual and group upbringing advisory work. </w:t>
            </w:r>
          </w:p>
          <w:p w14:paraId="1FAEE7C9" w14:textId="77777777" w:rsidR="000A2486" w:rsidRPr="00D43B0C" w:rsidRDefault="000A2486" w:rsidP="000A2486">
            <w:pPr>
              <w:pStyle w:val="Vnos"/>
              <w:numPr>
                <w:ilvl w:val="0"/>
                <w:numId w:val="6"/>
              </w:numPr>
              <w:jc w:val="left"/>
              <w:rPr>
                <w:rFonts w:ascii="Calibri" w:hAnsi="Calibri" w:cs="Calibri"/>
                <w:sz w:val="22"/>
                <w:szCs w:val="22"/>
                <w:lang w:val="en-GB"/>
              </w:rPr>
            </w:pPr>
            <w:r w:rsidRPr="00D43B0C">
              <w:rPr>
                <w:rFonts w:ascii="Calibri" w:hAnsi="Calibri" w:cs="Calibri"/>
                <w:sz w:val="22"/>
                <w:szCs w:val="22"/>
                <w:lang w:val="en-GB"/>
              </w:rPr>
              <w:t>Cooperation and work with parents or families of the special needs individuals.</w:t>
            </w:r>
          </w:p>
          <w:p w14:paraId="13FEC7EA"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lang w:val="en-GB"/>
              </w:rPr>
              <w:t>Preparation, management, implementation and evaluation of specific socio-pedagogical projects (natural social learning projects, experience based pedagogical projects, self-help groups, volunteering).</w:t>
            </w:r>
          </w:p>
          <w:p w14:paraId="304810D5" w14:textId="77777777" w:rsidR="000A2486" w:rsidRPr="00D43B0C" w:rsidRDefault="000A2486" w:rsidP="000A2486">
            <w:pPr>
              <w:pStyle w:val="Vnos"/>
              <w:numPr>
                <w:ilvl w:val="0"/>
                <w:numId w:val="6"/>
              </w:numPr>
              <w:jc w:val="left"/>
              <w:rPr>
                <w:rFonts w:ascii="Calibri" w:hAnsi="Calibri" w:cs="Calibri"/>
                <w:sz w:val="22"/>
                <w:szCs w:val="22"/>
              </w:rPr>
            </w:pPr>
            <w:r w:rsidRPr="00D43B0C">
              <w:rPr>
                <w:rFonts w:ascii="Calibri" w:hAnsi="Calibri" w:cs="Calibri"/>
                <w:sz w:val="22"/>
                <w:szCs w:val="22"/>
                <w:lang w:val="en-GB"/>
              </w:rPr>
              <w:t>Personality development (introspection, self-reflection, self-evaluation).</w:t>
            </w:r>
          </w:p>
        </w:tc>
      </w:tr>
      <w:tr w:rsidR="000A2486" w:rsidRPr="00D43B0C" w14:paraId="351149EC" w14:textId="77777777" w:rsidTr="089DB91D">
        <w:trPr>
          <w:trHeight w:val="117"/>
        </w:trPr>
        <w:tc>
          <w:tcPr>
            <w:tcW w:w="4730" w:type="dxa"/>
            <w:gridSpan w:val="3"/>
            <w:tcBorders>
              <w:top w:val="nil"/>
              <w:left w:val="nil"/>
              <w:bottom w:val="single" w:sz="4" w:space="0" w:color="auto"/>
              <w:right w:val="nil"/>
            </w:tcBorders>
          </w:tcPr>
          <w:p w14:paraId="2C4EB344" w14:textId="77777777" w:rsidR="000A2486" w:rsidRPr="00D43B0C" w:rsidRDefault="000A2486" w:rsidP="00F44467">
            <w:pPr>
              <w:rPr>
                <w:rFonts w:ascii="Calibri" w:hAnsi="Calibri" w:cs="Calibri"/>
                <w:b/>
                <w:sz w:val="22"/>
                <w:szCs w:val="22"/>
              </w:rPr>
            </w:pPr>
          </w:p>
          <w:p w14:paraId="62400CAC"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4E32FB93" w14:textId="77777777" w:rsidR="000A2486" w:rsidRPr="00D43B0C" w:rsidRDefault="000A2486" w:rsidP="00F44467">
            <w:pPr>
              <w:rPr>
                <w:rFonts w:ascii="Calibri" w:hAnsi="Calibri" w:cs="Calibri"/>
                <w:b/>
                <w:sz w:val="22"/>
                <w:szCs w:val="22"/>
              </w:rPr>
            </w:pPr>
          </w:p>
          <w:p w14:paraId="14EA0F1F" w14:textId="77777777" w:rsidR="000A2486" w:rsidRPr="00D43B0C" w:rsidRDefault="000A2486"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7252CE22" w14:textId="77777777" w:rsidR="000A2486" w:rsidRPr="00D43B0C" w:rsidRDefault="000A2486" w:rsidP="00F44467">
            <w:pPr>
              <w:rPr>
                <w:rFonts w:ascii="Calibri" w:hAnsi="Calibri" w:cs="Calibri"/>
                <w:b/>
                <w:sz w:val="22"/>
                <w:szCs w:val="22"/>
              </w:rPr>
            </w:pPr>
          </w:p>
          <w:p w14:paraId="6DBADF31"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0A2486" w:rsidRPr="00D43B0C" w14:paraId="01F322DD" w14:textId="77777777" w:rsidTr="089DB91D">
        <w:trPr>
          <w:trHeight w:val="1387"/>
        </w:trPr>
        <w:tc>
          <w:tcPr>
            <w:tcW w:w="4730" w:type="dxa"/>
            <w:gridSpan w:val="3"/>
            <w:tcBorders>
              <w:top w:val="single" w:sz="4" w:space="0" w:color="auto"/>
              <w:left w:val="single" w:sz="4" w:space="0" w:color="auto"/>
              <w:bottom w:val="nil"/>
              <w:right w:val="single" w:sz="4" w:space="0" w:color="auto"/>
            </w:tcBorders>
          </w:tcPr>
          <w:p w14:paraId="734DA498" w14:textId="77777777" w:rsidR="000A2486" w:rsidRPr="00D43B0C" w:rsidRDefault="000A2486"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04B04E76"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7ABEC66D" w14:textId="77777777" w:rsidR="000A2486" w:rsidRPr="00D43B0C" w:rsidRDefault="000A2486" w:rsidP="000A2486">
            <w:pPr>
              <w:pStyle w:val="Vnos"/>
              <w:numPr>
                <w:ilvl w:val="0"/>
                <w:numId w:val="8"/>
              </w:numPr>
              <w:jc w:val="left"/>
              <w:rPr>
                <w:rFonts w:ascii="Calibri" w:hAnsi="Calibri" w:cs="Calibri"/>
                <w:sz w:val="22"/>
                <w:szCs w:val="22"/>
              </w:rPr>
            </w:pPr>
            <w:r w:rsidRPr="00D43B0C">
              <w:rPr>
                <w:rFonts w:ascii="Calibri" w:hAnsi="Calibri" w:cs="Calibri"/>
                <w:sz w:val="22"/>
                <w:szCs w:val="22"/>
              </w:rPr>
              <w:t>razume družbene predsodke in stereotipe o OPP,</w:t>
            </w:r>
          </w:p>
          <w:p w14:paraId="03CF4155" w14:textId="77777777" w:rsidR="000A2486" w:rsidRPr="00D43B0C" w:rsidRDefault="000A2486" w:rsidP="000A2486">
            <w:pPr>
              <w:pStyle w:val="Vnos"/>
              <w:numPr>
                <w:ilvl w:val="0"/>
                <w:numId w:val="8"/>
              </w:numPr>
              <w:jc w:val="left"/>
              <w:rPr>
                <w:rFonts w:ascii="Calibri" w:hAnsi="Calibri" w:cs="Calibri"/>
                <w:sz w:val="22"/>
                <w:szCs w:val="22"/>
              </w:rPr>
            </w:pPr>
            <w:r w:rsidRPr="00D43B0C">
              <w:rPr>
                <w:rFonts w:ascii="Calibri" w:hAnsi="Calibri" w:cs="Calibri"/>
                <w:sz w:val="22"/>
                <w:szCs w:val="22"/>
              </w:rPr>
              <w:t xml:space="preserve">razume njihov življenjski položaj, </w:t>
            </w:r>
          </w:p>
          <w:p w14:paraId="410A0590" w14:textId="77777777" w:rsidR="000A2486" w:rsidRPr="00D43B0C" w:rsidRDefault="000A2486" w:rsidP="000A2486">
            <w:pPr>
              <w:pStyle w:val="Vnos"/>
              <w:numPr>
                <w:ilvl w:val="0"/>
                <w:numId w:val="8"/>
              </w:numPr>
              <w:jc w:val="left"/>
              <w:rPr>
                <w:rFonts w:ascii="Calibri" w:hAnsi="Calibri" w:cs="Calibri"/>
                <w:sz w:val="22"/>
                <w:szCs w:val="22"/>
              </w:rPr>
            </w:pPr>
            <w:r w:rsidRPr="00D43B0C">
              <w:rPr>
                <w:rFonts w:ascii="Calibri" w:hAnsi="Calibri" w:cs="Calibri"/>
                <w:sz w:val="22"/>
                <w:szCs w:val="22"/>
              </w:rPr>
              <w:t>se zna zavzeti in boriti za družbeno enakopravnost oseb s posebnimi potrebami.</w:t>
            </w:r>
          </w:p>
          <w:p w14:paraId="38843B2E" w14:textId="77777777" w:rsidR="000A2486" w:rsidRPr="00D43B0C" w:rsidRDefault="000A2486" w:rsidP="00F44467">
            <w:pPr>
              <w:pStyle w:val="Vnos"/>
              <w:ind w:left="0"/>
              <w:jc w:val="left"/>
              <w:rPr>
                <w:rFonts w:ascii="Calibri" w:hAnsi="Calibri" w:cs="Calibri"/>
                <w:sz w:val="22"/>
                <w:szCs w:val="22"/>
              </w:rPr>
            </w:pPr>
          </w:p>
          <w:p w14:paraId="43DF33B2"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Uporaba:</w:t>
            </w:r>
          </w:p>
          <w:p w14:paraId="64CF014A"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7471549D" w14:textId="77777777" w:rsidR="000A2486" w:rsidRPr="00D43B0C" w:rsidRDefault="000A2486" w:rsidP="000A2486">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uporablja različne (sodobne) socialno-pedagoške pristope, oblike in metode dela </w:t>
            </w:r>
            <w:r w:rsidRPr="00D43B0C">
              <w:rPr>
                <w:rFonts w:ascii="Calibri" w:hAnsi="Calibri" w:cs="Calibri"/>
                <w:sz w:val="22"/>
                <w:szCs w:val="22"/>
              </w:rPr>
              <w:lastRenderedPageBreak/>
              <w:t>oziroma uspešne oblike pomoči osebam s posebnimi potrebami (preventivne, kompenzacijske, integrativne, medialne itd.).</w:t>
            </w:r>
          </w:p>
          <w:p w14:paraId="3AC7F7FB" w14:textId="77777777" w:rsidR="000A2486" w:rsidRPr="00D43B0C" w:rsidRDefault="000A2486" w:rsidP="00F44467">
            <w:pPr>
              <w:pStyle w:val="Vnos"/>
              <w:ind w:left="0" w:firstLine="360"/>
              <w:jc w:val="left"/>
              <w:rPr>
                <w:rFonts w:ascii="Calibri" w:hAnsi="Calibri" w:cs="Calibri"/>
                <w:sz w:val="22"/>
                <w:szCs w:val="22"/>
              </w:rPr>
            </w:pPr>
          </w:p>
          <w:p w14:paraId="24813638" w14:textId="77777777" w:rsidR="000A2486" w:rsidRPr="00D43B0C" w:rsidRDefault="000A2486"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Refleksija:</w:t>
            </w:r>
          </w:p>
          <w:p w14:paraId="0C09DA9D" w14:textId="77777777" w:rsidR="000A2486" w:rsidRPr="00D43B0C" w:rsidRDefault="000A2486" w:rsidP="00F44467">
            <w:pPr>
              <w:pStyle w:val="Vnos"/>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71146B76"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rPr>
              <w:t>razume aktualna družbena dogajanja, povezana s položajem oseb s posebnimi potrebami,</w:t>
            </w:r>
          </w:p>
          <w:p w14:paraId="376B7113"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rPr>
              <w:t xml:space="preserve">je sposoben/-na </w:t>
            </w:r>
            <w:proofErr w:type="spellStart"/>
            <w:r w:rsidRPr="00D43B0C">
              <w:rPr>
                <w:rFonts w:ascii="Calibri" w:hAnsi="Calibri" w:cs="Calibri"/>
                <w:sz w:val="22"/>
                <w:szCs w:val="22"/>
              </w:rPr>
              <w:t>avtoanalize</w:t>
            </w:r>
            <w:proofErr w:type="spellEnd"/>
            <w:r w:rsidRPr="00D43B0C">
              <w:rPr>
                <w:rFonts w:ascii="Calibri" w:hAnsi="Calibri" w:cs="Calibri"/>
                <w:sz w:val="22"/>
                <w:szCs w:val="22"/>
              </w:rPr>
              <w:t xml:space="preserve"> in avtorefleksije (lastnih vzgibov, postopkov, odločitev) itd. </w:t>
            </w:r>
          </w:p>
        </w:tc>
        <w:tc>
          <w:tcPr>
            <w:tcW w:w="142" w:type="dxa"/>
            <w:tcBorders>
              <w:top w:val="nil"/>
              <w:left w:val="single" w:sz="4" w:space="0" w:color="auto"/>
              <w:bottom w:val="nil"/>
              <w:right w:val="single" w:sz="4" w:space="0" w:color="auto"/>
            </w:tcBorders>
          </w:tcPr>
          <w:p w14:paraId="2FDDAC43" w14:textId="77777777" w:rsidR="000A2486" w:rsidRPr="00D43B0C" w:rsidRDefault="000A2486" w:rsidP="00F44467">
            <w:pPr>
              <w:rPr>
                <w:rFonts w:ascii="Calibri" w:hAnsi="Calibri" w:cs="Calibri"/>
                <w:sz w:val="22"/>
                <w:szCs w:val="22"/>
              </w:rPr>
            </w:pPr>
          </w:p>
          <w:p w14:paraId="66264F51" w14:textId="77777777" w:rsidR="000A2486" w:rsidRPr="00D43B0C" w:rsidRDefault="000A2486" w:rsidP="00F44467">
            <w:pPr>
              <w:rPr>
                <w:rFonts w:ascii="Calibri" w:hAnsi="Calibri" w:cs="Calibri"/>
                <w:sz w:val="22"/>
                <w:szCs w:val="22"/>
              </w:rPr>
            </w:pPr>
          </w:p>
          <w:p w14:paraId="66BDD37B" w14:textId="77777777" w:rsidR="000A2486" w:rsidRPr="00D43B0C" w:rsidRDefault="000A2486"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1B66F598" w14:textId="77777777" w:rsidR="000A2486" w:rsidRPr="00D43B0C" w:rsidRDefault="000A2486" w:rsidP="00F44467">
            <w:pPr>
              <w:rPr>
                <w:rFonts w:ascii="Calibri" w:hAnsi="Calibri" w:cs="Calibri"/>
                <w:sz w:val="22"/>
                <w:szCs w:val="22"/>
                <w:u w:val="single"/>
                <w:lang w:val="en-GB"/>
              </w:rPr>
            </w:pPr>
            <w:r w:rsidRPr="00D43B0C">
              <w:rPr>
                <w:rFonts w:ascii="Calibri" w:hAnsi="Calibri" w:cs="Calibri"/>
                <w:sz w:val="22"/>
                <w:szCs w:val="22"/>
                <w:u w:val="single"/>
                <w:lang w:val="en-GB"/>
              </w:rPr>
              <w:t>Knowledge and understanding:</w:t>
            </w:r>
          </w:p>
          <w:p w14:paraId="57E88EE0"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14:paraId="0FBE0C3B" w14:textId="77777777" w:rsidR="000A2486" w:rsidRPr="00D43B0C" w:rsidRDefault="000A2486" w:rsidP="000A2486">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understands social prejudices and stereotypes about special needs individuals,</w:t>
            </w:r>
          </w:p>
          <w:p w14:paraId="08E7F9A5" w14:textId="77777777" w:rsidR="000A2486" w:rsidRPr="00D43B0C" w:rsidRDefault="000A2486" w:rsidP="000A2486">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 xml:space="preserve">understands their living situation, </w:t>
            </w:r>
          </w:p>
          <w:p w14:paraId="4660E9FC" w14:textId="77777777" w:rsidR="000A2486" w:rsidRPr="00D43B0C" w:rsidRDefault="000A2486" w:rsidP="000A2486">
            <w:pPr>
              <w:pStyle w:val="Vnos"/>
              <w:numPr>
                <w:ilvl w:val="0"/>
                <w:numId w:val="8"/>
              </w:numPr>
              <w:jc w:val="left"/>
              <w:rPr>
                <w:rFonts w:ascii="Calibri" w:hAnsi="Calibri" w:cs="Calibri"/>
                <w:sz w:val="22"/>
                <w:szCs w:val="22"/>
                <w:lang w:val="en-GB"/>
              </w:rPr>
            </w:pPr>
            <w:r w:rsidRPr="00D43B0C">
              <w:rPr>
                <w:rFonts w:ascii="Calibri" w:hAnsi="Calibri" w:cs="Calibri"/>
                <w:sz w:val="22"/>
                <w:szCs w:val="22"/>
                <w:lang w:val="en-GB"/>
              </w:rPr>
              <w:t>stands and fights for the social equality of special needs individuals.</w:t>
            </w:r>
          </w:p>
          <w:p w14:paraId="0EFD477C" w14:textId="77777777" w:rsidR="000A2486" w:rsidRPr="00D43B0C" w:rsidRDefault="000A2486" w:rsidP="00F44467">
            <w:pPr>
              <w:pStyle w:val="Vnos"/>
              <w:ind w:left="0"/>
              <w:jc w:val="left"/>
              <w:rPr>
                <w:rFonts w:ascii="Calibri" w:hAnsi="Calibri" w:cs="Calibri"/>
                <w:sz w:val="22"/>
                <w:szCs w:val="22"/>
                <w:lang w:val="en-GB"/>
              </w:rPr>
            </w:pPr>
          </w:p>
          <w:p w14:paraId="25AC18D8"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14:paraId="5641E42B"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 xml:space="preserve">The student: </w:t>
            </w:r>
          </w:p>
          <w:p w14:paraId="38DB2D53" w14:textId="77777777" w:rsidR="000A2486" w:rsidRPr="00D43B0C" w:rsidRDefault="000A2486" w:rsidP="000A2486">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 xml:space="preserve">uses different (modern) socio-pedagogical approaches, forms and working methods or successful forms of assistance to special </w:t>
            </w:r>
            <w:r w:rsidRPr="00D43B0C">
              <w:rPr>
                <w:rFonts w:ascii="Calibri" w:hAnsi="Calibri" w:cs="Calibri"/>
                <w:sz w:val="22"/>
                <w:szCs w:val="22"/>
                <w:lang w:val="en-GB"/>
              </w:rPr>
              <w:lastRenderedPageBreak/>
              <w:t>needs individuals (preventive, compensatory, integrative, median etc.).</w:t>
            </w:r>
          </w:p>
          <w:p w14:paraId="4B668B9D" w14:textId="77777777" w:rsidR="000A2486" w:rsidRPr="00D43B0C" w:rsidRDefault="000A2486" w:rsidP="00F44467">
            <w:pPr>
              <w:pStyle w:val="Vnos"/>
              <w:ind w:left="0" w:firstLine="360"/>
              <w:jc w:val="left"/>
              <w:rPr>
                <w:rFonts w:ascii="Calibri" w:hAnsi="Calibri" w:cs="Calibri"/>
                <w:sz w:val="22"/>
                <w:szCs w:val="22"/>
                <w:lang w:val="en-GB"/>
              </w:rPr>
            </w:pPr>
          </w:p>
          <w:p w14:paraId="3806E44C" w14:textId="77777777" w:rsidR="000A2486" w:rsidRPr="00D43B0C" w:rsidRDefault="000A2486"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14:paraId="7B70FE6A" w14:textId="77777777" w:rsidR="000A2486" w:rsidRPr="00D43B0C" w:rsidRDefault="000A2486" w:rsidP="00F44467">
            <w:pPr>
              <w:pStyle w:val="Vnos"/>
              <w:ind w:left="0"/>
              <w:jc w:val="left"/>
              <w:rPr>
                <w:rFonts w:ascii="Calibri" w:hAnsi="Calibri" w:cs="Calibri"/>
                <w:sz w:val="22"/>
                <w:szCs w:val="22"/>
                <w:lang w:val="en-GB"/>
              </w:rPr>
            </w:pPr>
            <w:r w:rsidRPr="00D43B0C">
              <w:rPr>
                <w:rFonts w:ascii="Calibri" w:hAnsi="Calibri" w:cs="Calibri"/>
                <w:sz w:val="22"/>
                <w:szCs w:val="22"/>
                <w:lang w:val="en-GB"/>
              </w:rPr>
              <w:t>The student:</w:t>
            </w:r>
          </w:p>
          <w:p w14:paraId="38DD1B4C"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lang w:val="en-GB"/>
              </w:rPr>
              <w:t>understands current social affairs related to the situation of special needs individuals,</w:t>
            </w:r>
          </w:p>
          <w:p w14:paraId="156D16F1" w14:textId="77777777" w:rsidR="000A2486" w:rsidRPr="00D43B0C" w:rsidRDefault="000A2486" w:rsidP="000A2486">
            <w:pPr>
              <w:pStyle w:val="Vnos"/>
              <w:numPr>
                <w:ilvl w:val="0"/>
                <w:numId w:val="9"/>
              </w:numPr>
              <w:jc w:val="left"/>
              <w:rPr>
                <w:rFonts w:ascii="Calibri" w:hAnsi="Calibri" w:cs="Calibri"/>
                <w:sz w:val="22"/>
                <w:szCs w:val="22"/>
              </w:rPr>
            </w:pPr>
            <w:r w:rsidRPr="00D43B0C">
              <w:rPr>
                <w:rFonts w:ascii="Calibri" w:hAnsi="Calibri" w:cs="Calibri"/>
                <w:sz w:val="22"/>
                <w:szCs w:val="22"/>
                <w:lang w:val="en-GB"/>
              </w:rPr>
              <w:t xml:space="preserve">is capable of self-analysis and self-reflection (of own impulsions, procedures, decisions) etc. </w:t>
            </w:r>
          </w:p>
          <w:p w14:paraId="1515D759" w14:textId="77777777" w:rsidR="000A2486" w:rsidRPr="00D43B0C" w:rsidRDefault="000A2486" w:rsidP="00F44467">
            <w:pPr>
              <w:rPr>
                <w:rFonts w:ascii="Calibri" w:hAnsi="Calibri" w:cs="Calibri"/>
                <w:sz w:val="22"/>
                <w:szCs w:val="22"/>
              </w:rPr>
            </w:pPr>
          </w:p>
        </w:tc>
      </w:tr>
      <w:tr w:rsidR="000A2486" w:rsidRPr="00D43B0C" w14:paraId="4C213D66" w14:textId="77777777" w:rsidTr="089DB91D">
        <w:trPr>
          <w:trHeight w:val="87"/>
        </w:trPr>
        <w:tc>
          <w:tcPr>
            <w:tcW w:w="4730" w:type="dxa"/>
            <w:gridSpan w:val="3"/>
            <w:tcBorders>
              <w:top w:val="nil"/>
              <w:left w:val="single" w:sz="4" w:space="0" w:color="auto"/>
              <w:bottom w:val="single" w:sz="4" w:space="0" w:color="auto"/>
              <w:right w:val="single" w:sz="4" w:space="0" w:color="auto"/>
            </w:tcBorders>
          </w:tcPr>
          <w:p w14:paraId="678D2E3B" w14:textId="77777777" w:rsidR="000A2486" w:rsidRPr="00D43B0C" w:rsidRDefault="000A2486"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2E33853F" w14:textId="77777777" w:rsidR="000A2486" w:rsidRPr="00D43B0C" w:rsidRDefault="000A2486"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98B9D61" w14:textId="77777777" w:rsidR="000A2486" w:rsidRPr="00D43B0C" w:rsidRDefault="000A2486" w:rsidP="00F44467">
            <w:pPr>
              <w:rPr>
                <w:rFonts w:ascii="Calibri" w:hAnsi="Calibri" w:cs="Calibri"/>
                <w:sz w:val="22"/>
                <w:szCs w:val="22"/>
              </w:rPr>
            </w:pPr>
          </w:p>
        </w:tc>
      </w:tr>
      <w:tr w:rsidR="000A2486" w:rsidRPr="00D43B0C" w14:paraId="6D751E0B" w14:textId="77777777" w:rsidTr="089DB91D">
        <w:tc>
          <w:tcPr>
            <w:tcW w:w="4730" w:type="dxa"/>
            <w:gridSpan w:val="3"/>
            <w:tcBorders>
              <w:top w:val="nil"/>
              <w:left w:val="nil"/>
              <w:bottom w:val="single" w:sz="4" w:space="0" w:color="auto"/>
              <w:right w:val="nil"/>
            </w:tcBorders>
          </w:tcPr>
          <w:p w14:paraId="323D3D82" w14:textId="77777777" w:rsidR="000A2486" w:rsidRPr="00D43B0C" w:rsidRDefault="000A2486" w:rsidP="00F44467">
            <w:pPr>
              <w:rPr>
                <w:rFonts w:ascii="Calibri" w:hAnsi="Calibri" w:cs="Calibri"/>
                <w:b/>
                <w:sz w:val="22"/>
                <w:szCs w:val="22"/>
              </w:rPr>
            </w:pPr>
          </w:p>
          <w:p w14:paraId="726D7AB1"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6D08C9AA" w14:textId="77777777" w:rsidR="000A2486" w:rsidRPr="00D43B0C" w:rsidRDefault="000A2486" w:rsidP="00F44467">
            <w:pPr>
              <w:rPr>
                <w:rFonts w:ascii="Calibri" w:hAnsi="Calibri" w:cs="Calibri"/>
                <w:b/>
                <w:sz w:val="22"/>
                <w:szCs w:val="22"/>
              </w:rPr>
            </w:pPr>
          </w:p>
          <w:p w14:paraId="052D7838" w14:textId="77777777" w:rsidR="000A2486" w:rsidRPr="00D43B0C" w:rsidRDefault="000A2486"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C69C0C1" w14:textId="77777777" w:rsidR="000A2486" w:rsidRPr="00D43B0C" w:rsidRDefault="000A2486" w:rsidP="00F44467">
            <w:pPr>
              <w:rPr>
                <w:rFonts w:ascii="Calibri" w:hAnsi="Calibri" w:cs="Calibri"/>
                <w:b/>
                <w:sz w:val="22"/>
                <w:szCs w:val="22"/>
              </w:rPr>
            </w:pPr>
          </w:p>
          <w:p w14:paraId="40147FBC"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0A2486" w:rsidRPr="00D43B0C" w14:paraId="67B07122" w14:textId="77777777" w:rsidTr="089DB91D">
        <w:trPr>
          <w:trHeight w:val="771"/>
        </w:trPr>
        <w:tc>
          <w:tcPr>
            <w:tcW w:w="4730" w:type="dxa"/>
            <w:gridSpan w:val="3"/>
            <w:tcBorders>
              <w:top w:val="single" w:sz="4" w:space="0" w:color="auto"/>
              <w:left w:val="single" w:sz="4" w:space="0" w:color="auto"/>
              <w:bottom w:val="single" w:sz="4" w:space="0" w:color="auto"/>
              <w:right w:val="single" w:sz="4" w:space="0" w:color="auto"/>
            </w:tcBorders>
          </w:tcPr>
          <w:p w14:paraId="410E8887" w14:textId="77777777" w:rsidR="000A2486" w:rsidRPr="00D43B0C" w:rsidRDefault="000A2486" w:rsidP="000A2486">
            <w:pPr>
              <w:pStyle w:val="Pripombabesedilo"/>
              <w:numPr>
                <w:ilvl w:val="0"/>
                <w:numId w:val="14"/>
              </w:numPr>
              <w:rPr>
                <w:rFonts w:ascii="Calibri" w:hAnsi="Calibri" w:cs="Calibri"/>
                <w:sz w:val="22"/>
                <w:szCs w:val="22"/>
              </w:rPr>
            </w:pPr>
            <w:r w:rsidRPr="00D43B0C">
              <w:rPr>
                <w:rFonts w:ascii="Calibri" w:hAnsi="Calibri" w:cs="Calibri"/>
                <w:sz w:val="22"/>
                <w:szCs w:val="22"/>
              </w:rPr>
              <w:t>predavanja,</w:t>
            </w:r>
          </w:p>
          <w:p w14:paraId="659878AF"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rPr>
              <w:t>laboratorijske vaje,</w:t>
            </w:r>
          </w:p>
          <w:p w14:paraId="255AC305"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rPr>
              <w:t>diskusija,</w:t>
            </w:r>
          </w:p>
          <w:p w14:paraId="25F84A72"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rPr>
              <w:t>razprava,</w:t>
            </w:r>
          </w:p>
          <w:p w14:paraId="414CB0A9" w14:textId="77777777" w:rsidR="000A2486" w:rsidRPr="00D43B0C" w:rsidRDefault="000A2486" w:rsidP="000A2486">
            <w:pPr>
              <w:numPr>
                <w:ilvl w:val="0"/>
                <w:numId w:val="10"/>
              </w:numPr>
              <w:rPr>
                <w:rFonts w:ascii="Calibri" w:hAnsi="Calibri" w:cs="Calibri"/>
                <w:sz w:val="22"/>
                <w:szCs w:val="22"/>
              </w:rPr>
            </w:pPr>
            <w:r w:rsidRPr="00D43B0C">
              <w:rPr>
                <w:rFonts w:ascii="Calibri" w:hAnsi="Calibri" w:cs="Calibri"/>
                <w:sz w:val="22"/>
                <w:szCs w:val="22"/>
              </w:rPr>
              <w:t>samostojno delo študenta.</w:t>
            </w:r>
          </w:p>
        </w:tc>
        <w:tc>
          <w:tcPr>
            <w:tcW w:w="142" w:type="dxa"/>
            <w:tcBorders>
              <w:top w:val="nil"/>
              <w:left w:val="single" w:sz="4" w:space="0" w:color="auto"/>
              <w:bottom w:val="nil"/>
              <w:right w:val="single" w:sz="4" w:space="0" w:color="auto"/>
            </w:tcBorders>
          </w:tcPr>
          <w:p w14:paraId="3622148B" w14:textId="77777777" w:rsidR="000A2486" w:rsidRPr="00D43B0C" w:rsidRDefault="000A2486"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47AE778" w14:textId="77777777" w:rsidR="000A2486" w:rsidRPr="00D43B0C" w:rsidRDefault="000A2486" w:rsidP="000A2486">
            <w:pPr>
              <w:pStyle w:val="Pripombabesedilo"/>
              <w:numPr>
                <w:ilvl w:val="0"/>
                <w:numId w:val="14"/>
              </w:numPr>
              <w:rPr>
                <w:rFonts w:ascii="Calibri" w:hAnsi="Calibri" w:cs="Calibri"/>
                <w:sz w:val="22"/>
                <w:szCs w:val="22"/>
                <w:lang w:val="en-GB"/>
              </w:rPr>
            </w:pPr>
            <w:r w:rsidRPr="00D43B0C">
              <w:rPr>
                <w:rFonts w:ascii="Calibri" w:hAnsi="Calibri" w:cs="Calibri"/>
                <w:sz w:val="22"/>
                <w:szCs w:val="22"/>
                <w:lang w:val="en-GB"/>
              </w:rPr>
              <w:t>lectures,</w:t>
            </w:r>
          </w:p>
          <w:p w14:paraId="0A0ED1AB" w14:textId="77777777" w:rsidR="000A2486" w:rsidRPr="00D43B0C" w:rsidRDefault="000A2486" w:rsidP="000A2486">
            <w:pPr>
              <w:pStyle w:val="Pripombabesedilo"/>
              <w:numPr>
                <w:ilvl w:val="0"/>
                <w:numId w:val="10"/>
              </w:numPr>
              <w:rPr>
                <w:rFonts w:ascii="Calibri" w:hAnsi="Calibri" w:cs="Calibri"/>
                <w:sz w:val="22"/>
                <w:szCs w:val="22"/>
                <w:lang w:val="en-GB"/>
              </w:rPr>
            </w:pPr>
            <w:r w:rsidRPr="00D43B0C">
              <w:rPr>
                <w:rFonts w:ascii="Calibri" w:hAnsi="Calibri" w:cs="Calibri"/>
                <w:sz w:val="22"/>
                <w:szCs w:val="22"/>
                <w:lang w:val="en-GB"/>
              </w:rPr>
              <w:t>laboratory exercises,</w:t>
            </w:r>
          </w:p>
          <w:p w14:paraId="758E5640" w14:textId="77777777" w:rsidR="000A2486" w:rsidRPr="00D43B0C" w:rsidRDefault="000A2486" w:rsidP="000A2486">
            <w:pPr>
              <w:pStyle w:val="Pripombabesedilo"/>
              <w:numPr>
                <w:ilvl w:val="0"/>
                <w:numId w:val="10"/>
              </w:numPr>
              <w:rPr>
                <w:rFonts w:ascii="Calibri" w:hAnsi="Calibri" w:cs="Calibri"/>
                <w:sz w:val="22"/>
                <w:szCs w:val="22"/>
                <w:lang w:val="en-GB"/>
              </w:rPr>
            </w:pPr>
            <w:r w:rsidRPr="00D43B0C">
              <w:rPr>
                <w:rFonts w:ascii="Calibri" w:hAnsi="Calibri" w:cs="Calibri"/>
                <w:sz w:val="22"/>
                <w:szCs w:val="22"/>
                <w:lang w:val="en-GB"/>
              </w:rPr>
              <w:t>discussion,</w:t>
            </w:r>
          </w:p>
          <w:p w14:paraId="708FB9E0"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lang w:val="en-GB"/>
              </w:rPr>
              <w:t>debate,</w:t>
            </w:r>
          </w:p>
          <w:p w14:paraId="54DAC47A" w14:textId="77777777" w:rsidR="000A2486" w:rsidRPr="00D43B0C" w:rsidRDefault="000A2486" w:rsidP="000A2486">
            <w:pPr>
              <w:pStyle w:val="Pripombabesedilo"/>
              <w:numPr>
                <w:ilvl w:val="0"/>
                <w:numId w:val="10"/>
              </w:numPr>
              <w:rPr>
                <w:rFonts w:ascii="Calibri" w:hAnsi="Calibri" w:cs="Calibri"/>
                <w:sz w:val="22"/>
                <w:szCs w:val="22"/>
              </w:rPr>
            </w:pPr>
            <w:r w:rsidRPr="00D43B0C">
              <w:rPr>
                <w:rFonts w:ascii="Calibri" w:hAnsi="Calibri" w:cs="Calibri"/>
                <w:sz w:val="22"/>
                <w:szCs w:val="22"/>
                <w:lang w:val="en-GB"/>
              </w:rPr>
              <w:t>independent student activities.</w:t>
            </w:r>
          </w:p>
        </w:tc>
      </w:tr>
      <w:tr w:rsidR="000A2486" w:rsidRPr="00D43B0C" w14:paraId="0029E976" w14:textId="77777777" w:rsidTr="089DB91D">
        <w:tc>
          <w:tcPr>
            <w:tcW w:w="4023" w:type="dxa"/>
            <w:tcBorders>
              <w:top w:val="nil"/>
              <w:left w:val="nil"/>
              <w:bottom w:val="single" w:sz="4" w:space="0" w:color="auto"/>
              <w:right w:val="nil"/>
            </w:tcBorders>
          </w:tcPr>
          <w:p w14:paraId="76F10602" w14:textId="77777777" w:rsidR="000A2486" w:rsidRPr="00D43B0C" w:rsidRDefault="000A2486" w:rsidP="00F44467">
            <w:pPr>
              <w:rPr>
                <w:rFonts w:ascii="Calibri" w:hAnsi="Calibri" w:cs="Calibri"/>
                <w:b/>
                <w:sz w:val="22"/>
                <w:szCs w:val="22"/>
              </w:rPr>
            </w:pPr>
          </w:p>
          <w:p w14:paraId="178060B5"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330ABB79"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Delež (v %) /</w:t>
            </w:r>
          </w:p>
          <w:p w14:paraId="3DC6E1E1"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sz="4" w:space="0" w:color="auto"/>
              <w:right w:val="nil"/>
            </w:tcBorders>
          </w:tcPr>
          <w:p w14:paraId="11D4552D" w14:textId="77777777" w:rsidR="000A2486" w:rsidRPr="00D43B0C" w:rsidRDefault="000A2486" w:rsidP="00F44467">
            <w:pPr>
              <w:rPr>
                <w:rFonts w:ascii="Calibri" w:hAnsi="Calibri" w:cs="Calibri"/>
                <w:b/>
                <w:sz w:val="22"/>
                <w:szCs w:val="22"/>
              </w:rPr>
            </w:pPr>
          </w:p>
          <w:p w14:paraId="19D44A0F" w14:textId="77777777" w:rsidR="000A2486" w:rsidRPr="00D43B0C" w:rsidRDefault="000A2486"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0A2486" w:rsidRPr="00D43B0C" w14:paraId="60E59352" w14:textId="77777777" w:rsidTr="089DB91D">
        <w:trPr>
          <w:trHeight w:val="1104"/>
        </w:trPr>
        <w:tc>
          <w:tcPr>
            <w:tcW w:w="4023" w:type="dxa"/>
            <w:tcBorders>
              <w:top w:val="single" w:sz="4" w:space="0" w:color="auto"/>
              <w:left w:val="single" w:sz="4" w:space="0" w:color="auto"/>
              <w:bottom w:val="single" w:sz="4" w:space="0" w:color="auto"/>
              <w:right w:val="single" w:sz="4" w:space="0" w:color="auto"/>
            </w:tcBorders>
          </w:tcPr>
          <w:p w14:paraId="62EDF655"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5E1009FF" w14:textId="77777777" w:rsidR="000A2486" w:rsidRPr="00D43B0C" w:rsidRDefault="000A2486" w:rsidP="00F44467">
            <w:pPr>
              <w:rPr>
                <w:rFonts w:ascii="Calibri" w:hAnsi="Calibri" w:cs="Calibri"/>
                <w:sz w:val="22"/>
                <w:szCs w:val="22"/>
              </w:rPr>
            </w:pPr>
          </w:p>
          <w:p w14:paraId="285C722D" w14:textId="77777777" w:rsidR="000A2486" w:rsidRPr="00D43B0C" w:rsidRDefault="000A2486" w:rsidP="000A2486">
            <w:pPr>
              <w:numPr>
                <w:ilvl w:val="0"/>
                <w:numId w:val="4"/>
              </w:numPr>
              <w:ind w:left="426" w:hanging="284"/>
              <w:rPr>
                <w:rFonts w:ascii="Calibri" w:hAnsi="Calibri" w:cs="Calibri"/>
                <w:sz w:val="22"/>
                <w:szCs w:val="22"/>
              </w:rPr>
            </w:pPr>
            <w:r w:rsidRPr="00D43B0C">
              <w:rPr>
                <w:rFonts w:ascii="Calibri" w:hAnsi="Calibri" w:cs="Calibri"/>
                <w:sz w:val="22"/>
                <w:szCs w:val="22"/>
              </w:rPr>
              <w:t xml:space="preserve">seminarsko delo, </w:t>
            </w:r>
          </w:p>
          <w:p w14:paraId="7D94E975" w14:textId="77777777" w:rsidR="000A2486" w:rsidRPr="00D43B0C" w:rsidRDefault="000A2486" w:rsidP="000A2486">
            <w:pPr>
              <w:numPr>
                <w:ilvl w:val="0"/>
                <w:numId w:val="4"/>
              </w:numPr>
              <w:ind w:left="426" w:hanging="284"/>
              <w:rPr>
                <w:rFonts w:ascii="Calibri" w:hAnsi="Calibri" w:cs="Calibri"/>
                <w:sz w:val="22"/>
                <w:szCs w:val="22"/>
              </w:rPr>
            </w:pPr>
            <w:r w:rsidRPr="00D43B0C">
              <w:rPr>
                <w:rFonts w:ascii="Calibri" w:hAnsi="Calibri" w:cs="Calibri"/>
                <w:sz w:val="22"/>
                <w:szCs w:val="22"/>
              </w:rPr>
              <w:t>projektno delo,</w:t>
            </w:r>
          </w:p>
          <w:p w14:paraId="54CD27C9" w14:textId="77777777" w:rsidR="000A2486" w:rsidRPr="00D43B0C" w:rsidRDefault="000A2486" w:rsidP="000A2486">
            <w:pPr>
              <w:numPr>
                <w:ilvl w:val="0"/>
                <w:numId w:val="4"/>
              </w:numPr>
              <w:ind w:left="426" w:hanging="284"/>
              <w:rPr>
                <w:rFonts w:ascii="Calibri" w:hAnsi="Calibri" w:cs="Calibri"/>
                <w:sz w:val="22"/>
                <w:szCs w:val="22"/>
              </w:rPr>
            </w:pPr>
            <w:r w:rsidRPr="00D43B0C">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D7C34A4"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20 %</w:t>
            </w:r>
          </w:p>
          <w:p w14:paraId="00FC63A1" w14:textId="77777777" w:rsidR="000A2486" w:rsidRPr="00D43B0C" w:rsidRDefault="000A2486" w:rsidP="00F44467">
            <w:pPr>
              <w:rPr>
                <w:rFonts w:ascii="Calibri" w:hAnsi="Calibri" w:cs="Calibri"/>
                <w:sz w:val="22"/>
                <w:szCs w:val="22"/>
              </w:rPr>
            </w:pPr>
            <w:r w:rsidRPr="00D43B0C">
              <w:rPr>
                <w:rFonts w:ascii="Calibri" w:hAnsi="Calibri" w:cs="Calibri"/>
                <w:sz w:val="22"/>
                <w:szCs w:val="22"/>
              </w:rPr>
              <w:t>30 %</w:t>
            </w:r>
          </w:p>
          <w:p w14:paraId="6D86C81D" w14:textId="77777777" w:rsidR="000A2486" w:rsidRPr="00D43B0C" w:rsidRDefault="000A2486" w:rsidP="00F44467">
            <w:pPr>
              <w:rPr>
                <w:rFonts w:ascii="Calibri" w:hAnsi="Calibri" w:cs="Calibri"/>
                <w:b/>
                <w:sz w:val="22"/>
                <w:szCs w:val="22"/>
              </w:rPr>
            </w:pPr>
            <w:r w:rsidRPr="00D43B0C">
              <w:rPr>
                <w:rFonts w:ascii="Calibri" w:hAnsi="Calibri" w:cs="Calibri"/>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66B7FC51" w14:textId="77777777" w:rsidR="000A2486" w:rsidRPr="00D43B0C" w:rsidRDefault="000A2486" w:rsidP="00F44467">
            <w:pPr>
              <w:rPr>
                <w:rFonts w:ascii="Calibri" w:hAnsi="Calibri" w:cs="Calibri"/>
                <w:sz w:val="22"/>
                <w:szCs w:val="22"/>
                <w:lang w:val="en-GB"/>
              </w:rPr>
            </w:pPr>
            <w:r w:rsidRPr="00D43B0C">
              <w:rPr>
                <w:rFonts w:ascii="Calibri" w:hAnsi="Calibri" w:cs="Calibri"/>
                <w:sz w:val="22"/>
                <w:szCs w:val="22"/>
                <w:lang w:val="en-GB"/>
              </w:rPr>
              <w:t>Method (written or oral examination, tasks, project):</w:t>
            </w:r>
          </w:p>
          <w:p w14:paraId="3B579780" w14:textId="77777777" w:rsidR="000A2486" w:rsidRPr="00D43B0C" w:rsidRDefault="000A2486" w:rsidP="00F44467">
            <w:pPr>
              <w:rPr>
                <w:rFonts w:ascii="Calibri" w:hAnsi="Calibri" w:cs="Calibri"/>
                <w:sz w:val="22"/>
                <w:szCs w:val="22"/>
                <w:lang w:val="en-GB"/>
              </w:rPr>
            </w:pPr>
          </w:p>
          <w:p w14:paraId="2A5BEECE" w14:textId="77777777" w:rsidR="000A2486" w:rsidRPr="00D43B0C" w:rsidRDefault="000A2486" w:rsidP="000A2486">
            <w:pPr>
              <w:numPr>
                <w:ilvl w:val="0"/>
                <w:numId w:val="4"/>
              </w:numPr>
              <w:ind w:left="426" w:hanging="284"/>
              <w:rPr>
                <w:rFonts w:ascii="Calibri" w:hAnsi="Calibri" w:cs="Calibri"/>
                <w:sz w:val="22"/>
                <w:szCs w:val="22"/>
                <w:lang w:val="en-GB"/>
              </w:rPr>
            </w:pPr>
            <w:r w:rsidRPr="00D43B0C">
              <w:rPr>
                <w:rFonts w:ascii="Calibri" w:hAnsi="Calibri" w:cs="Calibri"/>
                <w:sz w:val="22"/>
                <w:szCs w:val="22"/>
                <w:lang w:val="en-GB"/>
              </w:rPr>
              <w:t xml:space="preserve">seminar paper, </w:t>
            </w:r>
          </w:p>
          <w:p w14:paraId="23E51E7E" w14:textId="77777777" w:rsidR="000A2486" w:rsidRPr="00D43B0C" w:rsidRDefault="000A2486" w:rsidP="000A2486">
            <w:pPr>
              <w:numPr>
                <w:ilvl w:val="0"/>
                <w:numId w:val="4"/>
              </w:numPr>
              <w:ind w:left="426" w:hanging="284"/>
              <w:rPr>
                <w:rFonts w:ascii="Calibri" w:hAnsi="Calibri" w:cs="Calibri"/>
                <w:b/>
                <w:sz w:val="22"/>
                <w:szCs w:val="22"/>
              </w:rPr>
            </w:pPr>
            <w:r w:rsidRPr="00D43B0C">
              <w:rPr>
                <w:rFonts w:ascii="Calibri" w:hAnsi="Calibri" w:cs="Calibri"/>
                <w:sz w:val="22"/>
                <w:szCs w:val="22"/>
                <w:lang w:val="en-GB"/>
              </w:rPr>
              <w:t>project work,</w:t>
            </w:r>
          </w:p>
          <w:p w14:paraId="27CF9075" w14:textId="77777777" w:rsidR="000A2486" w:rsidRPr="00D43B0C" w:rsidRDefault="000A2486" w:rsidP="000A2486">
            <w:pPr>
              <w:numPr>
                <w:ilvl w:val="0"/>
                <w:numId w:val="4"/>
              </w:numPr>
              <w:ind w:left="426" w:hanging="284"/>
              <w:rPr>
                <w:rFonts w:ascii="Calibri" w:hAnsi="Calibri" w:cs="Calibri"/>
                <w:b/>
                <w:sz w:val="22"/>
                <w:szCs w:val="22"/>
              </w:rPr>
            </w:pPr>
            <w:r w:rsidRPr="00D43B0C">
              <w:rPr>
                <w:rFonts w:ascii="Calibri" w:hAnsi="Calibri" w:cs="Calibri"/>
                <w:sz w:val="22"/>
                <w:szCs w:val="22"/>
                <w:lang w:val="en-GB"/>
              </w:rPr>
              <w:t>written and/or oral examination.</w:t>
            </w:r>
          </w:p>
        </w:tc>
      </w:tr>
      <w:tr w:rsidR="000A2486" w:rsidRPr="00D43B0C" w14:paraId="771CC35F" w14:textId="77777777" w:rsidTr="089DB91D">
        <w:tc>
          <w:tcPr>
            <w:tcW w:w="9695" w:type="dxa"/>
            <w:gridSpan w:val="6"/>
            <w:tcBorders>
              <w:top w:val="single" w:sz="4" w:space="0" w:color="auto"/>
              <w:left w:val="nil"/>
              <w:bottom w:val="single" w:sz="4" w:space="0" w:color="auto"/>
              <w:right w:val="nil"/>
            </w:tcBorders>
          </w:tcPr>
          <w:p w14:paraId="6251A12E" w14:textId="77777777" w:rsidR="000A2486" w:rsidRPr="00D43B0C" w:rsidRDefault="000A2486" w:rsidP="00F44467">
            <w:pPr>
              <w:rPr>
                <w:rFonts w:ascii="Calibri" w:hAnsi="Calibri" w:cs="Calibri"/>
                <w:b/>
                <w:sz w:val="22"/>
                <w:szCs w:val="22"/>
              </w:rPr>
            </w:pPr>
          </w:p>
          <w:p w14:paraId="70A14D3B" w14:textId="77777777" w:rsidR="000A2486" w:rsidRPr="00D43B0C" w:rsidRDefault="000A2486"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0A2486" w:rsidRPr="00D43B0C" w14:paraId="7DEB5A01" w14:textId="77777777" w:rsidTr="089DB91D">
        <w:tc>
          <w:tcPr>
            <w:tcW w:w="9695" w:type="dxa"/>
            <w:gridSpan w:val="6"/>
            <w:tcBorders>
              <w:top w:val="single" w:sz="4" w:space="0" w:color="auto"/>
              <w:left w:val="single" w:sz="4" w:space="0" w:color="auto"/>
              <w:bottom w:val="single" w:sz="4" w:space="0" w:color="auto"/>
              <w:right w:val="single" w:sz="4" w:space="0" w:color="auto"/>
            </w:tcBorders>
          </w:tcPr>
          <w:p w14:paraId="024949DF" w14:textId="77777777" w:rsidR="00906B10" w:rsidRPr="00664F97" w:rsidRDefault="00906B10" w:rsidP="00906B10">
            <w:pPr>
              <w:numPr>
                <w:ilvl w:val="0"/>
                <w:numId w:val="15"/>
              </w:numPr>
              <w:spacing w:line="264" w:lineRule="auto"/>
              <w:contextualSpacing/>
              <w:rPr>
                <w:rFonts w:asciiTheme="majorHAnsi" w:hAnsiTheme="majorHAnsi" w:cstheme="majorHAnsi"/>
                <w:bCs/>
              </w:rPr>
            </w:pPr>
            <w:r w:rsidRPr="00664F97">
              <w:rPr>
                <w:rFonts w:asciiTheme="majorHAnsi" w:hAnsiTheme="majorHAnsi" w:cstheme="majorHAnsi"/>
                <w:color w:val="000000"/>
              </w:rPr>
              <w:t xml:space="preserve">Krajnčan, M. (2023). Der </w:t>
            </w:r>
            <w:proofErr w:type="spellStart"/>
            <w:r w:rsidRPr="00664F97">
              <w:rPr>
                <w:rFonts w:asciiTheme="majorHAnsi" w:hAnsiTheme="majorHAnsi" w:cstheme="majorHAnsi"/>
                <w:color w:val="000000"/>
              </w:rPr>
              <w:t>Deinstitutionaliesierungsprozessen</w:t>
            </w:r>
            <w:proofErr w:type="spellEnd"/>
            <w:r w:rsidRPr="00664F97">
              <w:rPr>
                <w:rFonts w:asciiTheme="majorHAnsi" w:hAnsiTheme="majorHAnsi" w:cstheme="majorHAnsi"/>
                <w:color w:val="000000"/>
              </w:rPr>
              <w:t xml:space="preserve"> </w:t>
            </w:r>
            <w:proofErr w:type="spellStart"/>
            <w:r w:rsidRPr="00664F97">
              <w:rPr>
                <w:rFonts w:asciiTheme="majorHAnsi" w:hAnsiTheme="majorHAnsi" w:cstheme="majorHAnsi"/>
                <w:color w:val="000000"/>
              </w:rPr>
              <w:t>im</w:t>
            </w:r>
            <w:proofErr w:type="spellEnd"/>
            <w:r w:rsidRPr="00664F97">
              <w:rPr>
                <w:rFonts w:asciiTheme="majorHAnsi" w:hAnsiTheme="majorHAnsi" w:cstheme="majorHAnsi"/>
                <w:color w:val="000000"/>
              </w:rPr>
              <w:t xml:space="preserve"> </w:t>
            </w:r>
            <w:proofErr w:type="spellStart"/>
            <w:r w:rsidRPr="00664F97">
              <w:rPr>
                <w:rFonts w:asciiTheme="majorHAnsi" w:hAnsiTheme="majorHAnsi" w:cstheme="majorHAnsi"/>
                <w:color w:val="000000"/>
              </w:rPr>
              <w:t>Bereich</w:t>
            </w:r>
            <w:proofErr w:type="spellEnd"/>
            <w:r w:rsidRPr="00664F97">
              <w:rPr>
                <w:rFonts w:asciiTheme="majorHAnsi" w:hAnsiTheme="majorHAnsi" w:cstheme="majorHAnsi"/>
                <w:color w:val="000000"/>
              </w:rPr>
              <w:t xml:space="preserve"> der auβ</w:t>
            </w:r>
            <w:proofErr w:type="spellStart"/>
            <w:r w:rsidRPr="00664F97">
              <w:rPr>
                <w:rFonts w:asciiTheme="majorHAnsi" w:hAnsiTheme="majorHAnsi" w:cstheme="majorHAnsi"/>
                <w:color w:val="000000"/>
              </w:rPr>
              <w:t>enfamiliären</w:t>
            </w:r>
            <w:proofErr w:type="spellEnd"/>
            <w:r w:rsidRPr="00664F97">
              <w:rPr>
                <w:rFonts w:asciiTheme="majorHAnsi" w:hAnsiTheme="majorHAnsi" w:cstheme="majorHAnsi"/>
                <w:color w:val="000000"/>
              </w:rPr>
              <w:t xml:space="preserve"> </w:t>
            </w:r>
            <w:proofErr w:type="spellStart"/>
            <w:r w:rsidRPr="00664F97">
              <w:rPr>
                <w:rFonts w:asciiTheme="majorHAnsi" w:hAnsiTheme="majorHAnsi" w:cstheme="majorHAnsi"/>
                <w:color w:val="000000"/>
              </w:rPr>
              <w:t>Erziehung</w:t>
            </w:r>
            <w:proofErr w:type="spellEnd"/>
            <w:r w:rsidRPr="00664F97">
              <w:rPr>
                <w:rFonts w:asciiTheme="majorHAnsi" w:hAnsiTheme="majorHAnsi" w:cstheme="majorHAnsi"/>
                <w:color w:val="000000"/>
              </w:rPr>
              <w:t xml:space="preserve"> in </w:t>
            </w:r>
            <w:proofErr w:type="spellStart"/>
            <w:r w:rsidRPr="00664F97">
              <w:rPr>
                <w:rFonts w:asciiTheme="majorHAnsi" w:hAnsiTheme="majorHAnsi" w:cstheme="majorHAnsi"/>
                <w:color w:val="000000"/>
              </w:rPr>
              <w:t>Slowenien</w:t>
            </w:r>
            <w:proofErr w:type="spellEnd"/>
            <w:r w:rsidRPr="00664F97">
              <w:rPr>
                <w:rFonts w:asciiTheme="majorHAnsi" w:hAnsiTheme="majorHAnsi" w:cstheme="majorHAnsi"/>
                <w:color w:val="000000"/>
              </w:rPr>
              <w:t>. </w:t>
            </w:r>
            <w:r w:rsidRPr="00664F97">
              <w:rPr>
                <w:rFonts w:asciiTheme="majorHAnsi" w:hAnsiTheme="majorHAnsi" w:cstheme="majorHAnsi"/>
                <w:i/>
                <w:iCs/>
                <w:color w:val="000000"/>
              </w:rPr>
              <w:t xml:space="preserve">Forum </w:t>
            </w:r>
            <w:proofErr w:type="spellStart"/>
            <w:r w:rsidRPr="00664F97">
              <w:rPr>
                <w:rFonts w:asciiTheme="majorHAnsi" w:hAnsiTheme="majorHAnsi" w:cstheme="majorHAnsi"/>
                <w:i/>
                <w:iCs/>
                <w:color w:val="000000"/>
              </w:rPr>
              <w:t>Erziehungshilfen</w:t>
            </w:r>
            <w:proofErr w:type="spellEnd"/>
            <w:r w:rsidRPr="00664F97">
              <w:rPr>
                <w:rFonts w:asciiTheme="majorHAnsi" w:hAnsiTheme="majorHAnsi" w:cstheme="majorHAnsi"/>
                <w:color w:val="000000"/>
              </w:rPr>
              <w:t xml:space="preserve">. 29/2, str. 114-117. </w:t>
            </w:r>
          </w:p>
          <w:p w14:paraId="50A390E8" w14:textId="77777777" w:rsidR="00906B10" w:rsidRPr="00664F97" w:rsidRDefault="00906B10" w:rsidP="00906B10">
            <w:pPr>
              <w:numPr>
                <w:ilvl w:val="0"/>
                <w:numId w:val="15"/>
              </w:numPr>
              <w:spacing w:line="264" w:lineRule="auto"/>
              <w:contextualSpacing/>
              <w:rPr>
                <w:rFonts w:asciiTheme="majorHAnsi" w:hAnsiTheme="majorHAnsi" w:cstheme="majorHAnsi"/>
                <w:bCs/>
              </w:rPr>
            </w:pPr>
            <w:r w:rsidRPr="00664F97">
              <w:rPr>
                <w:rFonts w:asciiTheme="majorHAnsi" w:hAnsiTheme="majorHAnsi" w:cstheme="majorHAnsi"/>
                <w:color w:val="000000"/>
              </w:rPr>
              <w:t xml:space="preserve">Krajnčan, M. (2022). Kazalniki kvalitete dela v strokovnih centrih. V: </w:t>
            </w:r>
            <w:proofErr w:type="spellStart"/>
            <w:r w:rsidRPr="00664F97">
              <w:rPr>
                <w:rFonts w:asciiTheme="majorHAnsi" w:hAnsiTheme="majorHAnsi" w:cstheme="majorHAnsi"/>
                <w:color w:val="000000"/>
              </w:rPr>
              <w:t>M.Krajnčan</w:t>
            </w:r>
            <w:proofErr w:type="spellEnd"/>
            <w:r w:rsidRPr="00664F97">
              <w:rPr>
                <w:rFonts w:asciiTheme="majorHAnsi" w:hAnsiTheme="majorHAnsi" w:cstheme="majorHAnsi"/>
                <w:color w:val="000000"/>
              </w:rPr>
              <w:t>, (ur.). </w:t>
            </w:r>
            <w:proofErr w:type="spellStart"/>
            <w:r w:rsidRPr="00664F97">
              <w:rPr>
                <w:rFonts w:asciiTheme="majorHAnsi" w:hAnsiTheme="majorHAnsi" w:cstheme="majorHAnsi"/>
                <w:i/>
                <w:iCs/>
                <w:color w:val="000000"/>
              </w:rPr>
              <w:t>Socialnopedagoške</w:t>
            </w:r>
            <w:proofErr w:type="spellEnd"/>
            <w:r w:rsidRPr="00664F97">
              <w:rPr>
                <w:rFonts w:asciiTheme="majorHAnsi" w:hAnsiTheme="majorHAnsi" w:cstheme="majorHAnsi"/>
                <w:i/>
                <w:iCs/>
                <w:color w:val="000000"/>
              </w:rPr>
              <w:t xml:space="preserve"> teme 1</w:t>
            </w:r>
            <w:r w:rsidRPr="00664F97">
              <w:rPr>
                <w:rFonts w:asciiTheme="majorHAnsi" w:hAnsiTheme="majorHAnsi" w:cstheme="majorHAnsi"/>
                <w:color w:val="000000"/>
              </w:rPr>
              <w:t>. Koper: Založba Univerze na Primorskem, str. 11-35.</w:t>
            </w:r>
          </w:p>
          <w:p w14:paraId="2DFAE429" w14:textId="77777777" w:rsidR="00906B10" w:rsidRPr="00664F97" w:rsidRDefault="00906B10" w:rsidP="00906B10">
            <w:pPr>
              <w:numPr>
                <w:ilvl w:val="0"/>
                <w:numId w:val="15"/>
              </w:numPr>
              <w:spacing w:line="264" w:lineRule="auto"/>
              <w:contextualSpacing/>
              <w:rPr>
                <w:rFonts w:asciiTheme="majorHAnsi" w:hAnsiTheme="majorHAnsi" w:cstheme="majorHAnsi"/>
                <w:color w:val="000000"/>
              </w:rPr>
            </w:pPr>
            <w:r w:rsidRPr="00664F97">
              <w:rPr>
                <w:rFonts w:asciiTheme="majorHAnsi" w:hAnsiTheme="majorHAnsi" w:cstheme="majorHAnsi"/>
                <w:color w:val="000000"/>
              </w:rPr>
              <w:t xml:space="preserve">Krajnčan, M. (2019). Strokovni center in proces </w:t>
            </w:r>
            <w:proofErr w:type="spellStart"/>
            <w:r w:rsidRPr="00664F97">
              <w:rPr>
                <w:rFonts w:asciiTheme="majorHAnsi" w:hAnsiTheme="majorHAnsi" w:cstheme="majorHAnsi"/>
                <w:color w:val="000000"/>
              </w:rPr>
              <w:t>deinstitucionalizacije</w:t>
            </w:r>
            <w:proofErr w:type="spellEnd"/>
            <w:r w:rsidRPr="00664F97">
              <w:rPr>
                <w:rFonts w:asciiTheme="majorHAnsi" w:hAnsiTheme="majorHAnsi" w:cstheme="majorHAnsi"/>
                <w:color w:val="000000"/>
              </w:rPr>
              <w:t>. V: M. Krajnčan (ur.). </w:t>
            </w:r>
            <w:r w:rsidRPr="00664F97">
              <w:rPr>
                <w:rFonts w:asciiTheme="majorHAnsi" w:hAnsiTheme="majorHAnsi" w:cstheme="majorHAnsi"/>
                <w:i/>
                <w:iCs/>
                <w:color w:val="000000"/>
              </w:rPr>
              <w:t>Kam z otroki? : Strokovni center Maribor - celostna obravnava otrok s čustvenimi in vedenjskimi motnjami v vzgojnih zavodih</w:t>
            </w:r>
            <w:r w:rsidRPr="00664F97">
              <w:rPr>
                <w:rFonts w:asciiTheme="majorHAnsi" w:hAnsiTheme="majorHAnsi" w:cstheme="majorHAnsi"/>
                <w:color w:val="000000"/>
              </w:rPr>
              <w:t xml:space="preserve">. Maribor: Strokovni center, str. 11-26. </w:t>
            </w:r>
          </w:p>
          <w:p w14:paraId="0D0FB524" w14:textId="77777777" w:rsidR="00906B10" w:rsidRPr="00664F97" w:rsidRDefault="00906B10" w:rsidP="00906B10">
            <w:pPr>
              <w:numPr>
                <w:ilvl w:val="0"/>
                <w:numId w:val="15"/>
              </w:numPr>
              <w:spacing w:line="264" w:lineRule="auto"/>
              <w:contextualSpacing/>
              <w:rPr>
                <w:rFonts w:asciiTheme="majorHAnsi" w:hAnsiTheme="majorHAnsi" w:cstheme="majorHAnsi"/>
                <w:color w:val="000000"/>
              </w:rPr>
            </w:pPr>
            <w:r w:rsidRPr="00664F97">
              <w:rPr>
                <w:rFonts w:asciiTheme="majorHAnsi" w:hAnsiTheme="majorHAnsi" w:cstheme="majorHAnsi"/>
                <w:color w:val="000000"/>
              </w:rPr>
              <w:t xml:space="preserve">Krajnčan, M. (2016). </w:t>
            </w:r>
            <w:r w:rsidRPr="00664F97">
              <w:rPr>
                <w:rFonts w:asciiTheme="majorHAnsi" w:hAnsiTheme="majorHAnsi" w:cstheme="majorHAnsi"/>
                <w:i/>
                <w:iCs/>
                <w:color w:val="000000"/>
              </w:rPr>
              <w:t xml:space="preserve">Od igre do projekta. </w:t>
            </w:r>
            <w:r w:rsidRPr="00664F97">
              <w:rPr>
                <w:rFonts w:asciiTheme="majorHAnsi" w:hAnsiTheme="majorHAnsi" w:cstheme="majorHAnsi"/>
                <w:color w:val="000000"/>
              </w:rPr>
              <w:t>Koper: Založba Univerze na Primorskem.</w:t>
            </w:r>
          </w:p>
          <w:p w14:paraId="7FE48C67" w14:textId="57D16CEF" w:rsidR="000A2486" w:rsidRPr="00D43B0C" w:rsidRDefault="00906B10" w:rsidP="00906B10">
            <w:pPr>
              <w:numPr>
                <w:ilvl w:val="0"/>
                <w:numId w:val="15"/>
              </w:numPr>
              <w:spacing w:line="264" w:lineRule="auto"/>
              <w:contextualSpacing/>
              <w:rPr>
                <w:rFonts w:ascii="Calibri" w:hAnsi="Calibri" w:cs="Calibri"/>
                <w:sz w:val="22"/>
                <w:szCs w:val="22"/>
              </w:rPr>
            </w:pPr>
            <w:r w:rsidRPr="00664F97">
              <w:rPr>
                <w:rFonts w:asciiTheme="majorHAnsi" w:hAnsiTheme="majorHAnsi" w:cstheme="majorHAnsi"/>
                <w:color w:val="000000"/>
              </w:rPr>
              <w:t xml:space="preserve">Krajnčan, M. in Vrhunc Pfeifer, K. (2021). </w:t>
            </w:r>
            <w:r w:rsidRPr="00664F97">
              <w:rPr>
                <w:rFonts w:asciiTheme="majorHAnsi" w:hAnsiTheme="majorHAnsi" w:cstheme="majorHAnsi"/>
                <w:i/>
                <w:iCs/>
                <w:color w:val="000000"/>
              </w:rPr>
              <w:t xml:space="preserve">Krizne </w:t>
            </w:r>
            <w:proofErr w:type="spellStart"/>
            <w:r w:rsidRPr="00664F97">
              <w:rPr>
                <w:rFonts w:asciiTheme="majorHAnsi" w:hAnsiTheme="majorHAnsi" w:cstheme="majorHAnsi"/>
                <w:i/>
                <w:iCs/>
                <w:color w:val="000000"/>
              </w:rPr>
              <w:t>intervence</w:t>
            </w:r>
            <w:proofErr w:type="spellEnd"/>
            <w:r w:rsidRPr="00664F97">
              <w:rPr>
                <w:rFonts w:asciiTheme="majorHAnsi" w:hAnsiTheme="majorHAnsi" w:cstheme="majorHAnsi"/>
                <w:i/>
                <w:iCs/>
                <w:color w:val="000000"/>
              </w:rPr>
              <w:t xml:space="preserve"> v vzgojnih zavodih (strokovnih centrih) : izhodišča za pripravo smernic za ravnanje v kriznih situacijah v zavodih za vzgojo in izobraževanje otrok ter mladostnikov s čustvenimi in vedenjskimi motnjami v Sloveniji</w:t>
            </w:r>
            <w:r w:rsidRPr="00664F97">
              <w:rPr>
                <w:rFonts w:asciiTheme="majorHAnsi" w:hAnsiTheme="majorHAnsi" w:cstheme="majorHAnsi"/>
                <w:color w:val="000000"/>
              </w:rPr>
              <w:t>. Koper: Založba Univerze na Primorskem.</w:t>
            </w:r>
          </w:p>
        </w:tc>
      </w:tr>
    </w:tbl>
    <w:p w14:paraId="282B4BC2" w14:textId="77777777" w:rsidR="001158CD" w:rsidRDefault="001158CD" w:rsidP="000A2486"/>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A9C"/>
    <w:multiLevelType w:val="hybridMultilevel"/>
    <w:tmpl w:val="BBC4E2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424FA2"/>
    <w:multiLevelType w:val="hybridMultilevel"/>
    <w:tmpl w:val="70AAA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603A27"/>
    <w:multiLevelType w:val="hybridMultilevel"/>
    <w:tmpl w:val="3DA42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A208C6"/>
    <w:multiLevelType w:val="hybridMultilevel"/>
    <w:tmpl w:val="B39C0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2250DF"/>
    <w:multiLevelType w:val="hybridMultilevel"/>
    <w:tmpl w:val="A170B7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9B966A1"/>
    <w:multiLevelType w:val="hybridMultilevel"/>
    <w:tmpl w:val="F6DCE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87364E"/>
    <w:multiLevelType w:val="hybridMultilevel"/>
    <w:tmpl w:val="14C8AE9A"/>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763C28"/>
    <w:multiLevelType w:val="hybridMultilevel"/>
    <w:tmpl w:val="2CD66F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3DF584E"/>
    <w:multiLevelType w:val="hybridMultilevel"/>
    <w:tmpl w:val="F2D20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214740"/>
    <w:multiLevelType w:val="hybridMultilevel"/>
    <w:tmpl w:val="A9BE4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324214"/>
    <w:multiLevelType w:val="hybridMultilevel"/>
    <w:tmpl w:val="8EDAA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A91E5B"/>
    <w:multiLevelType w:val="hybridMultilevel"/>
    <w:tmpl w:val="E7A66EF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728E6F11"/>
    <w:multiLevelType w:val="hybridMultilevel"/>
    <w:tmpl w:val="666CA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F82FA0"/>
    <w:multiLevelType w:val="hybridMultilevel"/>
    <w:tmpl w:val="94CA6E2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75A639E0"/>
    <w:multiLevelType w:val="hybridMultilevel"/>
    <w:tmpl w:val="018A8E26"/>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6223B70"/>
    <w:multiLevelType w:val="hybridMultilevel"/>
    <w:tmpl w:val="FC5CF2F4"/>
    <w:lvl w:ilvl="0" w:tplc="04240001">
      <w:start w:val="1"/>
      <w:numFmt w:val="bullet"/>
      <w:lvlText w:val=""/>
      <w:lvlJc w:val="left"/>
      <w:pPr>
        <w:tabs>
          <w:tab w:val="num" w:pos="360"/>
        </w:tabs>
        <w:ind w:left="360" w:hanging="360"/>
      </w:pPr>
      <w:rPr>
        <w:rFonts w:ascii="Symbol" w:hAnsi="Symbol" w:hint="default"/>
      </w:rPr>
    </w:lvl>
    <w:lvl w:ilvl="1" w:tplc="4E6AAF4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0A10F3"/>
    <w:multiLevelType w:val="hybridMultilevel"/>
    <w:tmpl w:val="F426D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1"/>
  </w:num>
  <w:num w:numId="4">
    <w:abstractNumId w:val="5"/>
  </w:num>
  <w:num w:numId="5">
    <w:abstractNumId w:val="14"/>
  </w:num>
  <w:num w:numId="6">
    <w:abstractNumId w:val="12"/>
  </w:num>
  <w:num w:numId="7">
    <w:abstractNumId w:val="16"/>
  </w:num>
  <w:num w:numId="8">
    <w:abstractNumId w:val="8"/>
  </w:num>
  <w:num w:numId="9">
    <w:abstractNumId w:val="1"/>
  </w:num>
  <w:num w:numId="10">
    <w:abstractNumId w:val="2"/>
  </w:num>
  <w:num w:numId="11">
    <w:abstractNumId w:val="9"/>
  </w:num>
  <w:num w:numId="12">
    <w:abstractNumId w:val="3"/>
  </w:num>
  <w:num w:numId="13">
    <w:abstractNumId w:val="0"/>
  </w:num>
  <w:num w:numId="14">
    <w:abstractNumId w:val="10"/>
  </w:num>
  <w:num w:numId="15">
    <w:abstractNumId w:val="7"/>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486"/>
    <w:rsid w:val="000A2486"/>
    <w:rsid w:val="001158CD"/>
    <w:rsid w:val="001C37B7"/>
    <w:rsid w:val="00681F72"/>
    <w:rsid w:val="00883B41"/>
    <w:rsid w:val="008948A4"/>
    <w:rsid w:val="008B5A3C"/>
    <w:rsid w:val="00906B10"/>
    <w:rsid w:val="00AF6AF8"/>
    <w:rsid w:val="00B04899"/>
    <w:rsid w:val="00E473C5"/>
    <w:rsid w:val="089DB9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71EF6"/>
  <w15:chartTrackingRefBased/>
  <w15:docId w15:val="{EA3C26AA-118C-4BF9-A5D4-B9904B5C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248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0A2486"/>
    <w:pPr>
      <w:ind w:left="708"/>
      <w:jc w:val="both"/>
    </w:pPr>
  </w:style>
  <w:style w:type="character" w:styleId="Hiperpovezava">
    <w:name w:val="Hyperlink"/>
    <w:rsid w:val="000A2486"/>
    <w:rPr>
      <w:color w:val="800000"/>
      <w:u w:val="single"/>
    </w:rPr>
  </w:style>
  <w:style w:type="paragraph" w:styleId="Navadensplet">
    <w:name w:val="Normal (Web)"/>
    <w:basedOn w:val="Navaden"/>
    <w:uiPriority w:val="99"/>
    <w:rsid w:val="000A2486"/>
    <w:pPr>
      <w:spacing w:before="100" w:after="100"/>
    </w:pPr>
    <w:rPr>
      <w:szCs w:val="20"/>
    </w:rPr>
  </w:style>
  <w:style w:type="paragraph" w:styleId="Pripombabesedilo">
    <w:name w:val="annotation text"/>
    <w:aliases w:val="Komentar - besedilo"/>
    <w:basedOn w:val="Navaden"/>
    <w:link w:val="PripombabesediloZnak1"/>
    <w:uiPriority w:val="99"/>
    <w:rsid w:val="000A2486"/>
    <w:rPr>
      <w:sz w:val="20"/>
      <w:szCs w:val="20"/>
    </w:rPr>
  </w:style>
  <w:style w:type="character" w:customStyle="1" w:styleId="PripombabesediloZnak">
    <w:name w:val="Pripomba – besedilo Znak"/>
    <w:basedOn w:val="Privzetapisavaodstavka"/>
    <w:uiPriority w:val="99"/>
    <w:semiHidden/>
    <w:rsid w:val="000A2486"/>
    <w:rPr>
      <w:rFonts w:ascii="Times New Roman" w:eastAsia="Times New Roman" w:hAnsi="Times New Roman" w:cs="Times New Roman"/>
      <w:sz w:val="20"/>
      <w:szCs w:val="20"/>
      <w:lang w:eastAsia="sl-SI"/>
    </w:rPr>
  </w:style>
  <w:style w:type="character" w:customStyle="1" w:styleId="PripombabesediloZnak1">
    <w:name w:val="Pripomba – besedilo Znak1"/>
    <w:aliases w:val="Komentar - besedilo Znak"/>
    <w:basedOn w:val="Privzetapisavaodstavka"/>
    <w:link w:val="Pripombabesedilo"/>
    <w:uiPriority w:val="99"/>
    <w:rsid w:val="000A2486"/>
    <w:rPr>
      <w:rFonts w:ascii="Times New Roman" w:eastAsia="Times New Roman" w:hAnsi="Times New Roman" w:cs="Times New Roman"/>
      <w:sz w:val="20"/>
      <w:szCs w:val="20"/>
      <w:lang w:eastAsia="sl-SI"/>
    </w:rPr>
  </w:style>
  <w:style w:type="paragraph" w:styleId="Telobesedila">
    <w:name w:val="Body Text"/>
    <w:aliases w:val="Body"/>
    <w:basedOn w:val="Navaden"/>
    <w:link w:val="TelobesedilaZnak"/>
    <w:uiPriority w:val="99"/>
    <w:rsid w:val="00681F72"/>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681F72"/>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6E2F55B-BD4D-411F-A708-3525CEDA9D82}"/>
</file>

<file path=customXml/itemProps2.xml><?xml version="1.0" encoding="utf-8"?>
<ds:datastoreItem xmlns:ds="http://schemas.openxmlformats.org/officeDocument/2006/customXml" ds:itemID="{ACA23D95-6195-4F7D-8871-C900A804C473}"/>
</file>

<file path=customXml/itemProps3.xml><?xml version="1.0" encoding="utf-8"?>
<ds:datastoreItem xmlns:ds="http://schemas.openxmlformats.org/officeDocument/2006/customXml" ds:itemID="{2FD4C05A-4F2D-47CF-B66A-E07F10A68696}"/>
</file>

<file path=docProps/app.xml><?xml version="1.0" encoding="utf-8"?>
<Properties xmlns="http://schemas.openxmlformats.org/officeDocument/2006/extended-properties" xmlns:vt="http://schemas.openxmlformats.org/officeDocument/2006/docPropsVTypes">
  <Template>Normal</Template>
  <TotalTime>35</TotalTime>
  <Pages>5</Pages>
  <Words>2141</Words>
  <Characters>12210</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mentor</cp:lastModifiedBy>
  <cp:revision>8</cp:revision>
  <dcterms:created xsi:type="dcterms:W3CDTF">2023-10-20T07:41:00Z</dcterms:created>
  <dcterms:modified xsi:type="dcterms:W3CDTF">2023-11-22T14:37:00Z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16459800</vt:r8>
  </property>
</Properties>
</file>